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6E8FBF" w14:textId="77777777" w:rsidR="007D55A0" w:rsidRDefault="007D55A0">
      <w:pPr>
        <w:pStyle w:val="Hlavika1"/>
      </w:pPr>
    </w:p>
    <w:p w14:paraId="748D8A6B" w14:textId="77777777" w:rsidR="007D55A0" w:rsidRDefault="007D55A0">
      <w:pPr>
        <w:pStyle w:val="Hlavika1"/>
        <w:jc w:val="right"/>
        <w:rPr>
          <w:b/>
          <w:bCs/>
          <w:sz w:val="16"/>
          <w:szCs w:val="16"/>
        </w:rPr>
      </w:pPr>
    </w:p>
    <w:p w14:paraId="75042A9F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3BE40A6D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3670CA65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20115385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53BDCC17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334B5FBB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6DA44672" w14:textId="77777777" w:rsidR="007D55A0" w:rsidRDefault="007D55A0">
      <w:pPr>
        <w:pStyle w:val="Standard"/>
        <w:keepNext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522F887C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color w:val="003366"/>
          <w:sz w:val="16"/>
          <w:szCs w:val="16"/>
        </w:rPr>
      </w:pPr>
    </w:p>
    <w:p w14:paraId="0493EDAB" w14:textId="77777777" w:rsidR="007D55A0" w:rsidRDefault="0050611E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INTERNÁ SMERNICA V OBLASTI OCHRANY</w:t>
      </w:r>
    </w:p>
    <w:p w14:paraId="3A116CD3" w14:textId="77777777" w:rsidR="0050611E" w:rsidRDefault="0050611E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OSOBNÝCH ÚDAJOV</w:t>
      </w:r>
    </w:p>
    <w:p w14:paraId="49889ADE" w14:textId="77777777" w:rsidR="00E01042" w:rsidRDefault="00E01042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KAMEROVÝ INFORMAČNÝ SYSTÉM</w:t>
      </w:r>
    </w:p>
    <w:p w14:paraId="575B09FE" w14:textId="7ED1B29E" w:rsidR="00400918" w:rsidRDefault="00400918" w:rsidP="00400918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účinná odo dňa </w:t>
      </w:r>
      <w:r w:rsidR="00C229C1">
        <w:rPr>
          <w:rFonts w:ascii="Arial" w:eastAsia="Arial" w:hAnsi="Arial" w:cs="Arial"/>
          <w:b/>
          <w:bCs/>
          <w:sz w:val="22"/>
          <w:szCs w:val="22"/>
        </w:rPr>
        <w:t>11.10.2023</w:t>
      </w:r>
    </w:p>
    <w:p w14:paraId="5A9B2A77" w14:textId="77777777" w:rsidR="00400918" w:rsidRDefault="00400918" w:rsidP="00400918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vydaná zamestnávateľom:</w:t>
      </w:r>
    </w:p>
    <w:p w14:paraId="66FD3277" w14:textId="77777777" w:rsidR="00B11712" w:rsidRDefault="00B11712" w:rsidP="00400918">
      <w:pPr>
        <w:pStyle w:val="Standard"/>
        <w:tabs>
          <w:tab w:val="left" w:pos="567"/>
          <w:tab w:val="left" w:pos="1134"/>
        </w:tabs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11712">
        <w:rPr>
          <w:rFonts w:ascii="Arial" w:eastAsia="Arial" w:hAnsi="Arial" w:cs="Arial"/>
          <w:b/>
          <w:bCs/>
          <w:sz w:val="20"/>
          <w:szCs w:val="20"/>
        </w:rPr>
        <w:t>Základná škola Slobodného slovenského vysielača</w:t>
      </w:r>
    </w:p>
    <w:p w14:paraId="6D6EA35E" w14:textId="6F15E309" w:rsidR="007D55A0" w:rsidRDefault="00B11712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B11712">
        <w:rPr>
          <w:rFonts w:ascii="Arial" w:eastAsia="Arial" w:hAnsi="Arial" w:cs="Arial"/>
          <w:b/>
          <w:bCs/>
          <w:sz w:val="20"/>
          <w:szCs w:val="20"/>
        </w:rPr>
        <w:t>Skuteckého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8, B</w:t>
      </w:r>
      <w:r w:rsidR="008F4CB8"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nsk</w:t>
      </w:r>
      <w:r w:rsidR="008F4CB8"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Bystrica </w:t>
      </w:r>
      <w:r w:rsidRPr="00B11712">
        <w:rPr>
          <w:rFonts w:ascii="Arial" w:eastAsia="Arial" w:hAnsi="Arial" w:cs="Arial"/>
          <w:b/>
          <w:bCs/>
          <w:sz w:val="20"/>
          <w:szCs w:val="20"/>
        </w:rPr>
        <w:t>97401</w:t>
      </w:r>
    </w:p>
    <w:p w14:paraId="51A8166C" w14:textId="5F389BC4" w:rsidR="00B11712" w:rsidRDefault="00C229C1">
      <w:pPr>
        <w:pStyle w:val="Standard"/>
        <w:tabs>
          <w:tab w:val="left" w:pos="567"/>
          <w:tab w:val="left" w:pos="1134"/>
        </w:tabs>
        <w:autoSpaceDE w:val="0"/>
        <w:spacing w:before="200" w:after="20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IČO: </w:t>
      </w:r>
      <w:r w:rsidRPr="00C229C1">
        <w:rPr>
          <w:rFonts w:ascii="Arial" w:eastAsia="Arial" w:hAnsi="Arial" w:cs="Arial"/>
          <w:b/>
          <w:bCs/>
          <w:sz w:val="20"/>
          <w:szCs w:val="20"/>
        </w:rPr>
        <w:t>35677716</w:t>
      </w:r>
    </w:p>
    <w:p w14:paraId="487E33A6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2C9053BA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37E8DA0B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7B0198CE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07501B9D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2740046B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5DF6410E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4B2A9B2A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673DDE23" w14:textId="77777777" w:rsidR="00E11C61" w:rsidRDefault="00E11C61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3C8F755F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6696928E" w14:textId="77777777" w:rsidR="00105836" w:rsidRDefault="00105836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21767362" w14:textId="10AC771D" w:rsidR="007D55A0" w:rsidRDefault="007D55A0" w:rsidP="00E01042">
      <w:pPr>
        <w:pStyle w:val="Standard"/>
        <w:tabs>
          <w:tab w:val="left" w:pos="567"/>
          <w:tab w:val="left" w:pos="1134"/>
        </w:tabs>
        <w:autoSpaceDE w:val="0"/>
        <w:spacing w:before="200" w:after="40"/>
        <w:rPr>
          <w:rFonts w:ascii="Arial" w:eastAsia="Arial" w:hAnsi="Arial" w:cs="Arial"/>
          <w:b/>
          <w:bCs/>
        </w:rPr>
      </w:pPr>
    </w:p>
    <w:p w14:paraId="58353D8F" w14:textId="77777777" w:rsidR="007D55A0" w:rsidRDefault="007D55A0">
      <w:pPr>
        <w:pStyle w:val="Standard"/>
        <w:tabs>
          <w:tab w:val="left" w:pos="567"/>
          <w:tab w:val="left" w:pos="1134"/>
        </w:tabs>
        <w:autoSpaceDE w:val="0"/>
        <w:spacing w:before="200" w:after="40"/>
        <w:jc w:val="center"/>
        <w:rPr>
          <w:rFonts w:ascii="Arial" w:eastAsia="Arial" w:hAnsi="Arial" w:cs="Arial"/>
          <w:b/>
          <w:bCs/>
        </w:rPr>
      </w:pPr>
    </w:p>
    <w:p w14:paraId="0D877151" w14:textId="77777777" w:rsidR="00BE1256" w:rsidRPr="00BE1256" w:rsidRDefault="00BE1256" w:rsidP="00BE1256">
      <w:pPr>
        <w:pStyle w:val="Standard"/>
        <w:autoSpaceDE w:val="0"/>
        <w:spacing w:before="40" w:after="40"/>
        <w:jc w:val="center"/>
        <w:rPr>
          <w:rFonts w:ascii="Arial" w:eastAsia="Arial" w:hAnsi="Arial" w:cs="Arial"/>
          <w:b/>
          <w:bCs/>
        </w:rPr>
      </w:pPr>
      <w:r w:rsidRPr="00BE1256">
        <w:rPr>
          <w:rFonts w:ascii="Arial" w:eastAsia="Arial" w:hAnsi="Arial" w:cs="Arial"/>
          <w:b/>
          <w:bCs/>
        </w:rPr>
        <w:t>I.</w:t>
      </w:r>
    </w:p>
    <w:p w14:paraId="2012E627" w14:textId="77777777" w:rsidR="00E01042" w:rsidRPr="00E01042" w:rsidRDefault="00E01042" w:rsidP="00E01042">
      <w:pPr>
        <w:keepNext/>
        <w:keepLines/>
        <w:spacing w:before="40"/>
        <w:jc w:val="center"/>
        <w:outlineLvl w:val="1"/>
        <w:rPr>
          <w:rFonts w:ascii="Arial" w:eastAsia="Cambria" w:hAnsi="Arial" w:cs="Arial"/>
          <w:b/>
        </w:rPr>
      </w:pPr>
      <w:r w:rsidRPr="00E01042">
        <w:rPr>
          <w:rFonts w:ascii="Arial" w:eastAsia="Cambria" w:hAnsi="Arial" w:cs="Arial"/>
          <w:b/>
        </w:rPr>
        <w:t>Predmet úpravy</w:t>
      </w:r>
    </w:p>
    <w:p w14:paraId="101422B7" w14:textId="77777777" w:rsidR="00E01042" w:rsidRPr="00540340" w:rsidRDefault="00E01042" w:rsidP="00E01042">
      <w:pPr>
        <w:jc w:val="both"/>
        <w:rPr>
          <w:rFonts w:eastAsia="Calibri"/>
          <w:lang w:eastAsia="sk-SK"/>
        </w:rPr>
      </w:pPr>
    </w:p>
    <w:p w14:paraId="6F8470F6" w14:textId="77777777" w:rsidR="007D55A0" w:rsidRPr="00C75856" w:rsidRDefault="00E01042" w:rsidP="00C75856">
      <w:pPr>
        <w:pStyle w:val="Standard"/>
        <w:numPr>
          <w:ilvl w:val="0"/>
          <w:numId w:val="8"/>
        </w:numPr>
        <w:autoSpaceDE w:val="0"/>
        <w:spacing w:before="40" w:after="40"/>
        <w:jc w:val="both"/>
        <w:rPr>
          <w:rFonts w:ascii="Arial" w:eastAsia="Calibri" w:hAnsi="Arial" w:cs="Arial"/>
          <w:sz w:val="20"/>
          <w:lang w:eastAsia="sk-SK"/>
        </w:rPr>
      </w:pPr>
      <w:r w:rsidRPr="00E01042">
        <w:rPr>
          <w:rFonts w:ascii="Arial" w:eastAsia="Calibri" w:hAnsi="Arial" w:cs="Arial"/>
          <w:sz w:val="20"/>
          <w:lang w:eastAsia="sk-SK"/>
        </w:rPr>
        <w:t xml:space="preserve">Predmetom tejto smernice je vymedzenie základných pojmov, stanovenie účelu monitorovania, spôsob </w:t>
      </w:r>
      <w:r>
        <w:rPr>
          <w:rFonts w:ascii="Arial" w:eastAsia="Calibri" w:hAnsi="Arial" w:cs="Arial"/>
          <w:sz w:val="20"/>
          <w:lang w:eastAsia="sk-SK"/>
        </w:rPr>
        <w:t xml:space="preserve"> </w:t>
      </w:r>
      <w:r w:rsidRPr="00E01042">
        <w:rPr>
          <w:rFonts w:ascii="Arial" w:eastAsia="Calibri" w:hAnsi="Arial" w:cs="Arial"/>
          <w:sz w:val="20"/>
          <w:lang w:eastAsia="sk-SK"/>
        </w:rPr>
        <w:t>monitorovania priestorov a spôsob používania a likvidácie obrazových záznamov.</w:t>
      </w:r>
    </w:p>
    <w:p w14:paraId="46EE8D32" w14:textId="77777777" w:rsidR="007D55A0" w:rsidRDefault="007D55A0">
      <w:pPr>
        <w:pStyle w:val="Standard"/>
        <w:autoSpaceDE w:val="0"/>
        <w:spacing w:before="40" w:after="40"/>
        <w:jc w:val="center"/>
        <w:rPr>
          <w:rFonts w:ascii="Arial" w:eastAsia="Arial" w:hAnsi="Arial" w:cs="Arial"/>
          <w:sz w:val="20"/>
          <w:szCs w:val="20"/>
        </w:rPr>
      </w:pPr>
    </w:p>
    <w:p w14:paraId="48AB8C82" w14:textId="77777777" w:rsidR="00C75856" w:rsidRDefault="00C75856">
      <w:pPr>
        <w:pStyle w:val="Standard"/>
        <w:autoSpaceDE w:val="0"/>
        <w:spacing w:before="40" w:after="40"/>
        <w:jc w:val="center"/>
        <w:rPr>
          <w:rFonts w:ascii="Arial" w:eastAsia="Arial" w:hAnsi="Arial" w:cs="Arial"/>
          <w:sz w:val="20"/>
          <w:szCs w:val="20"/>
        </w:rPr>
      </w:pPr>
    </w:p>
    <w:p w14:paraId="783A2CCB" w14:textId="77777777" w:rsidR="00BE1256" w:rsidRPr="00BE1256" w:rsidRDefault="00BE1256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b/>
          <w:bCs/>
        </w:rPr>
      </w:pPr>
      <w:r w:rsidRPr="00BE1256">
        <w:rPr>
          <w:rFonts w:ascii="Arial" w:eastAsia="Arial" w:hAnsi="Arial" w:cs="Arial"/>
          <w:b/>
          <w:bCs/>
        </w:rPr>
        <w:t>II.</w:t>
      </w:r>
    </w:p>
    <w:p w14:paraId="6AD55238" w14:textId="77777777" w:rsidR="00BE1256" w:rsidRDefault="00E01042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Cambria" w:hAnsi="Arial" w:cs="Arial"/>
          <w:b/>
        </w:rPr>
      </w:pPr>
      <w:r w:rsidRPr="00E01042">
        <w:rPr>
          <w:rFonts w:ascii="Arial" w:eastAsia="Cambria" w:hAnsi="Arial" w:cs="Arial"/>
          <w:b/>
        </w:rPr>
        <w:t>Výklad základných pojmov</w:t>
      </w:r>
    </w:p>
    <w:p w14:paraId="14C00C88" w14:textId="77777777" w:rsidR="0069680D" w:rsidRPr="00E01042" w:rsidRDefault="0069680D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bCs/>
          <w:sz w:val="20"/>
        </w:rPr>
      </w:pPr>
    </w:p>
    <w:p w14:paraId="257C9E5D" w14:textId="3AED7714" w:rsidR="00C229C1" w:rsidRDefault="0069680D" w:rsidP="00C229C1">
      <w:pPr>
        <w:pStyle w:val="Standard"/>
        <w:tabs>
          <w:tab w:val="left" w:pos="567"/>
          <w:tab w:val="left" w:pos="1134"/>
        </w:tabs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lang w:eastAsia="sk-SK"/>
        </w:rPr>
        <w:t xml:space="preserve"> </w:t>
      </w:r>
      <w:r w:rsidRPr="0069680D">
        <w:rPr>
          <w:rFonts w:ascii="Arial" w:eastAsia="Calibri" w:hAnsi="Arial" w:cs="Arial"/>
          <w:sz w:val="20"/>
          <w:lang w:eastAsia="sk-SK"/>
        </w:rPr>
        <w:t xml:space="preserve"> </w:t>
      </w:r>
      <w:r w:rsidRPr="0069680D">
        <w:rPr>
          <w:rFonts w:ascii="Arial" w:eastAsia="Calibri" w:hAnsi="Arial" w:cs="Arial"/>
          <w:i/>
          <w:sz w:val="20"/>
          <w:lang w:eastAsia="sk-SK"/>
        </w:rPr>
        <w:t>Kamerový systém</w:t>
      </w:r>
      <w:r w:rsidRPr="00540340">
        <w:rPr>
          <w:rFonts w:eastAsia="Calibri"/>
          <w:lang w:eastAsia="sk-SK"/>
        </w:rPr>
        <w:t xml:space="preserve"> – </w:t>
      </w:r>
      <w:r w:rsidRPr="009B7AD9">
        <w:rPr>
          <w:rFonts w:ascii="Arial" w:eastAsia="Calibri" w:hAnsi="Arial" w:cs="Arial"/>
          <w:sz w:val="20"/>
          <w:lang w:eastAsia="sk-SK"/>
        </w:rPr>
        <w:t>technické zariadenie, systém slúži</w:t>
      </w:r>
      <w:r w:rsidR="009B7AD9">
        <w:rPr>
          <w:rFonts w:ascii="Arial" w:eastAsia="Calibri" w:hAnsi="Arial" w:cs="Arial"/>
          <w:sz w:val="20"/>
          <w:lang w:eastAsia="sk-SK"/>
        </w:rPr>
        <w:t xml:space="preserve">aci na vyhotovenie, spracovanie </w:t>
      </w:r>
      <w:r w:rsidRPr="009B7AD9">
        <w:rPr>
          <w:rFonts w:ascii="Arial" w:eastAsia="Calibri" w:hAnsi="Arial" w:cs="Arial"/>
          <w:sz w:val="20"/>
          <w:lang w:eastAsia="sk-SK"/>
        </w:rPr>
        <w:t>a zaznamenanie obrazových záznamov.</w:t>
      </w:r>
      <w:r w:rsidR="00E11C61">
        <w:rPr>
          <w:rFonts w:ascii="Arial" w:eastAsia="Calibri" w:hAnsi="Arial" w:cs="Arial"/>
          <w:sz w:val="20"/>
          <w:lang w:eastAsia="sk-SK"/>
        </w:rPr>
        <w:t xml:space="preserve"> </w:t>
      </w:r>
      <w:r w:rsidRPr="00E11C61">
        <w:rPr>
          <w:rFonts w:ascii="Arial" w:eastAsia="Calibri" w:hAnsi="Arial" w:cs="Arial"/>
          <w:i/>
          <w:sz w:val="20"/>
          <w:lang w:eastAsia="sk-SK"/>
        </w:rPr>
        <w:t>Monitorovaný priestor</w:t>
      </w:r>
      <w:r w:rsidRPr="00E11C61">
        <w:rPr>
          <w:rFonts w:ascii="Arial" w:eastAsia="Calibri" w:hAnsi="Arial" w:cs="Arial"/>
          <w:sz w:val="20"/>
          <w:lang w:eastAsia="sk-SK"/>
        </w:rPr>
        <w:t xml:space="preserve"> – priestor</w:t>
      </w:r>
      <w:r w:rsidR="009B7AD9" w:rsidRPr="00E11C61">
        <w:rPr>
          <w:rFonts w:ascii="Arial" w:eastAsia="Calibri" w:hAnsi="Arial" w:cs="Arial"/>
          <w:sz w:val="20"/>
          <w:lang w:eastAsia="sk-SK"/>
        </w:rPr>
        <w:t>y monitorované</w:t>
      </w:r>
      <w:r w:rsidRPr="00E11C61">
        <w:rPr>
          <w:rFonts w:ascii="Arial" w:eastAsia="Calibri" w:hAnsi="Arial" w:cs="Arial"/>
          <w:sz w:val="20"/>
          <w:lang w:eastAsia="sk-SK"/>
        </w:rPr>
        <w:t xml:space="preserve"> prevádzkovateľom sú vonkajšie a vnútorné priestory </w:t>
      </w:r>
      <w:r w:rsidR="009B7AD9" w:rsidRPr="00E11C61">
        <w:rPr>
          <w:rFonts w:ascii="Arial" w:eastAsia="Calibri" w:hAnsi="Arial" w:cs="Arial"/>
          <w:sz w:val="20"/>
          <w:lang w:eastAsia="sk-SK"/>
        </w:rPr>
        <w:t xml:space="preserve">patriace </w:t>
      </w:r>
      <w:r w:rsidR="00C229C1" w:rsidRPr="00C229C1">
        <w:rPr>
          <w:rFonts w:ascii="Arial" w:eastAsia="Arial" w:hAnsi="Arial" w:cs="Arial"/>
          <w:sz w:val="20"/>
          <w:szCs w:val="20"/>
        </w:rPr>
        <w:t xml:space="preserve">Základná škola Slobodného slovenského vysielača, </w:t>
      </w:r>
      <w:proofErr w:type="spellStart"/>
      <w:r w:rsidR="00C229C1" w:rsidRPr="00C229C1">
        <w:rPr>
          <w:rFonts w:ascii="Arial" w:eastAsia="Arial" w:hAnsi="Arial" w:cs="Arial"/>
          <w:sz w:val="20"/>
          <w:szCs w:val="20"/>
        </w:rPr>
        <w:t>Skuteckého</w:t>
      </w:r>
      <w:proofErr w:type="spellEnd"/>
      <w:r w:rsidR="00C229C1" w:rsidRPr="00C229C1">
        <w:rPr>
          <w:rFonts w:ascii="Arial" w:eastAsia="Arial" w:hAnsi="Arial" w:cs="Arial"/>
          <w:sz w:val="20"/>
          <w:szCs w:val="20"/>
        </w:rPr>
        <w:t xml:space="preserve"> 8, B</w:t>
      </w:r>
      <w:r w:rsidR="008F4CB8">
        <w:rPr>
          <w:rFonts w:ascii="Arial" w:eastAsia="Arial" w:hAnsi="Arial" w:cs="Arial"/>
          <w:sz w:val="20"/>
          <w:szCs w:val="20"/>
        </w:rPr>
        <w:t>a</w:t>
      </w:r>
      <w:r w:rsidR="00C229C1" w:rsidRPr="00C229C1">
        <w:rPr>
          <w:rFonts w:ascii="Arial" w:eastAsia="Arial" w:hAnsi="Arial" w:cs="Arial"/>
          <w:sz w:val="20"/>
          <w:szCs w:val="20"/>
        </w:rPr>
        <w:t>nsk</w:t>
      </w:r>
      <w:r w:rsidR="008F4CB8">
        <w:rPr>
          <w:rFonts w:ascii="Arial" w:eastAsia="Arial" w:hAnsi="Arial" w:cs="Arial"/>
          <w:sz w:val="20"/>
          <w:szCs w:val="20"/>
        </w:rPr>
        <w:t>á</w:t>
      </w:r>
      <w:r w:rsidR="00C229C1" w:rsidRPr="00C229C1">
        <w:rPr>
          <w:rFonts w:ascii="Arial" w:eastAsia="Arial" w:hAnsi="Arial" w:cs="Arial"/>
          <w:sz w:val="20"/>
          <w:szCs w:val="20"/>
        </w:rPr>
        <w:t xml:space="preserve"> Bystrica 97401, IČO: 35677716</w:t>
      </w:r>
    </w:p>
    <w:p w14:paraId="68AD8A4E" w14:textId="30031AF4" w:rsidR="009B7AD9" w:rsidRPr="00C229C1" w:rsidRDefault="009B7AD9" w:rsidP="00C229C1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16"/>
        </w:rPr>
      </w:pPr>
      <w:r w:rsidRPr="00C229C1">
        <w:rPr>
          <w:rFonts w:ascii="Arial" w:eastAsia="Calibri" w:hAnsi="Arial" w:cs="Arial"/>
          <w:sz w:val="20"/>
          <w:lang w:eastAsia="sk-SK"/>
        </w:rPr>
        <w:t xml:space="preserve">Ide o priestory prístupné </w:t>
      </w:r>
      <w:r w:rsidR="00105836" w:rsidRPr="00C229C1">
        <w:rPr>
          <w:rFonts w:ascii="Arial" w:eastAsia="Calibri" w:hAnsi="Arial" w:cs="Arial"/>
          <w:sz w:val="20"/>
          <w:lang w:eastAsia="sk-SK"/>
        </w:rPr>
        <w:t xml:space="preserve">aj o priestory neprístupné </w:t>
      </w:r>
      <w:r w:rsidRPr="00C229C1">
        <w:rPr>
          <w:rFonts w:ascii="Arial" w:eastAsia="Calibri" w:hAnsi="Arial" w:cs="Arial"/>
          <w:sz w:val="20"/>
          <w:lang w:eastAsia="sk-SK"/>
        </w:rPr>
        <w:t xml:space="preserve">verejnosti. </w:t>
      </w:r>
    </w:p>
    <w:p w14:paraId="649FB22B" w14:textId="77777777" w:rsidR="0069680D" w:rsidRPr="009B7AD9" w:rsidRDefault="009B7AD9" w:rsidP="0069680D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Calibri" w:hAnsi="Arial" w:cs="Arial"/>
          <w:sz w:val="20"/>
          <w:lang w:eastAsia="sk-SK"/>
        </w:rPr>
        <w:t xml:space="preserve">  </w:t>
      </w:r>
      <w:r w:rsidRPr="009B7AD9">
        <w:rPr>
          <w:rFonts w:ascii="Arial" w:eastAsia="Calibri" w:hAnsi="Arial" w:cs="Arial"/>
          <w:i/>
          <w:sz w:val="20"/>
          <w:lang w:eastAsia="sk-SK"/>
        </w:rPr>
        <w:t>Osobný údaj</w:t>
      </w:r>
      <w:r w:rsidRPr="009B7AD9">
        <w:rPr>
          <w:rFonts w:ascii="Arial" w:eastAsia="Calibri" w:hAnsi="Arial" w:cs="Arial"/>
          <w:sz w:val="20"/>
          <w:lang w:eastAsia="sk-SK"/>
        </w:rPr>
        <w:t xml:space="preserve"> –</w:t>
      </w:r>
      <w:r w:rsidRPr="009B7AD9">
        <w:rPr>
          <w:rFonts w:ascii="Arial" w:eastAsia="Calibri" w:hAnsi="Arial" w:cs="Arial"/>
          <w:b/>
          <w:sz w:val="20"/>
          <w:lang w:eastAsia="sk-SK"/>
        </w:rPr>
        <w:t xml:space="preserve"> </w:t>
      </w:r>
      <w:r w:rsidRPr="009B7AD9">
        <w:rPr>
          <w:rFonts w:ascii="Arial" w:eastAsia="Calibri" w:hAnsi="Arial" w:cs="Arial"/>
          <w:sz w:val="20"/>
          <w:lang w:eastAsia="sk-SK"/>
        </w:rPr>
        <w:t xml:space="preserve">osobným údajom sa na účely tejto Smernice rozumie kamerovým systémom vyhotovený obrazový záznam fyzickej osoby, ktorá vstúpila do Monitorovaného priestoru. </w:t>
      </w:r>
    </w:p>
    <w:p w14:paraId="5D8301AC" w14:textId="28927EC4" w:rsidR="009B7AD9" w:rsidRPr="009B7AD9" w:rsidRDefault="009B7AD9" w:rsidP="0010583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Calibri" w:hAnsi="Arial" w:cs="Arial"/>
          <w:sz w:val="20"/>
          <w:lang w:eastAsia="sk-SK"/>
        </w:rPr>
        <w:t xml:space="preserve">  </w:t>
      </w:r>
      <w:r w:rsidRPr="009B7AD9">
        <w:rPr>
          <w:rFonts w:ascii="Arial" w:eastAsia="Calibri" w:hAnsi="Arial" w:cs="Arial"/>
          <w:i/>
          <w:sz w:val="20"/>
          <w:lang w:eastAsia="sk-SK"/>
        </w:rPr>
        <w:t>Prevádzkovateľ kamerového systému</w:t>
      </w:r>
      <w:r w:rsidRPr="009B7AD9">
        <w:rPr>
          <w:rFonts w:ascii="Arial" w:eastAsia="Calibri" w:hAnsi="Arial" w:cs="Arial"/>
          <w:b/>
          <w:sz w:val="20"/>
          <w:lang w:eastAsia="sk-SK"/>
        </w:rPr>
        <w:t xml:space="preserve"> </w:t>
      </w:r>
      <w:r w:rsidRPr="009B7AD9">
        <w:rPr>
          <w:rFonts w:ascii="Arial" w:eastAsia="Calibri" w:hAnsi="Arial" w:cs="Arial"/>
          <w:sz w:val="20"/>
          <w:lang w:eastAsia="sk-SK"/>
        </w:rPr>
        <w:t xml:space="preserve">– </w:t>
      </w:r>
      <w:r w:rsidR="00E11C61" w:rsidRPr="00E11C61">
        <w:rPr>
          <w:rFonts w:ascii="Arial" w:eastAsia="Calibri" w:hAnsi="Arial" w:cs="Arial"/>
          <w:sz w:val="20"/>
          <w:lang w:eastAsia="sk-SK"/>
        </w:rPr>
        <w:t xml:space="preserve">patriace </w:t>
      </w:r>
      <w:r w:rsidR="00C229C1" w:rsidRPr="00C229C1">
        <w:rPr>
          <w:rFonts w:ascii="Arial" w:eastAsia="Arial" w:hAnsi="Arial" w:cs="Arial"/>
          <w:sz w:val="20"/>
          <w:szCs w:val="20"/>
        </w:rPr>
        <w:t xml:space="preserve">Základná škola Slobodného slovenského vysielača, </w:t>
      </w:r>
      <w:proofErr w:type="spellStart"/>
      <w:r w:rsidR="00C229C1" w:rsidRPr="00C229C1">
        <w:rPr>
          <w:rFonts w:ascii="Arial" w:eastAsia="Arial" w:hAnsi="Arial" w:cs="Arial"/>
          <w:sz w:val="20"/>
          <w:szCs w:val="20"/>
        </w:rPr>
        <w:t>Skuteckého</w:t>
      </w:r>
      <w:proofErr w:type="spellEnd"/>
      <w:r w:rsidR="00C229C1" w:rsidRPr="00C229C1">
        <w:rPr>
          <w:rFonts w:ascii="Arial" w:eastAsia="Arial" w:hAnsi="Arial" w:cs="Arial"/>
          <w:sz w:val="20"/>
          <w:szCs w:val="20"/>
        </w:rPr>
        <w:t xml:space="preserve"> 8, B</w:t>
      </w:r>
      <w:r w:rsidR="008F4CB8">
        <w:rPr>
          <w:rFonts w:ascii="Arial" w:eastAsia="Arial" w:hAnsi="Arial" w:cs="Arial"/>
          <w:sz w:val="20"/>
          <w:szCs w:val="20"/>
        </w:rPr>
        <w:t>a</w:t>
      </w:r>
      <w:r w:rsidR="00C229C1" w:rsidRPr="00C229C1">
        <w:rPr>
          <w:rFonts w:ascii="Arial" w:eastAsia="Arial" w:hAnsi="Arial" w:cs="Arial"/>
          <w:sz w:val="20"/>
          <w:szCs w:val="20"/>
        </w:rPr>
        <w:t>nsk</w:t>
      </w:r>
      <w:r w:rsidR="008F4CB8">
        <w:rPr>
          <w:rFonts w:ascii="Arial" w:eastAsia="Arial" w:hAnsi="Arial" w:cs="Arial"/>
          <w:sz w:val="20"/>
          <w:szCs w:val="20"/>
        </w:rPr>
        <w:t>á</w:t>
      </w:r>
      <w:r w:rsidR="00C229C1" w:rsidRPr="00C229C1">
        <w:rPr>
          <w:rFonts w:ascii="Arial" w:eastAsia="Arial" w:hAnsi="Arial" w:cs="Arial"/>
          <w:sz w:val="20"/>
          <w:szCs w:val="20"/>
        </w:rPr>
        <w:t xml:space="preserve"> Bystrica 97401, IČO: 35677716</w:t>
      </w:r>
      <w:r w:rsidR="00C229C1" w:rsidRPr="009B7AD9">
        <w:rPr>
          <w:rFonts w:ascii="Arial" w:eastAsia="Calibri" w:hAnsi="Arial" w:cs="Arial"/>
          <w:sz w:val="20"/>
          <w:lang w:eastAsia="sk-SK"/>
        </w:rPr>
        <w:t xml:space="preserve"> </w:t>
      </w:r>
      <w:r w:rsidRPr="009B7AD9">
        <w:rPr>
          <w:rFonts w:ascii="Arial" w:eastAsia="Calibri" w:hAnsi="Arial" w:cs="Arial"/>
          <w:sz w:val="20"/>
          <w:lang w:eastAsia="sk-SK"/>
        </w:rPr>
        <w:t>(ďalej len „prevádzkovateľ“).</w:t>
      </w:r>
    </w:p>
    <w:p w14:paraId="05E40C76" w14:textId="77777777" w:rsidR="009B7AD9" w:rsidRPr="009B7AD9" w:rsidRDefault="009B7AD9" w:rsidP="0069680D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16"/>
        </w:rPr>
      </w:pPr>
      <w:r>
        <w:rPr>
          <w:rFonts w:ascii="Arial" w:eastAsia="Arial" w:hAnsi="Arial" w:cs="Arial"/>
          <w:bCs/>
          <w:sz w:val="20"/>
        </w:rPr>
        <w:t xml:space="preserve">   </w:t>
      </w:r>
      <w:r w:rsidRPr="009B7AD9">
        <w:rPr>
          <w:rFonts w:ascii="Arial" w:eastAsia="Calibri" w:hAnsi="Arial" w:cs="Arial"/>
          <w:i/>
          <w:sz w:val="20"/>
          <w:lang w:eastAsia="sk-SK"/>
        </w:rPr>
        <w:t>Administrátor kamerového systému</w:t>
      </w:r>
      <w:r w:rsidRPr="00540340">
        <w:rPr>
          <w:rFonts w:eastAsia="Calibri"/>
          <w:lang w:eastAsia="sk-SK"/>
        </w:rPr>
        <w:t xml:space="preserve"> </w:t>
      </w:r>
      <w:r w:rsidRPr="009B7AD9">
        <w:rPr>
          <w:rFonts w:ascii="Arial" w:eastAsia="Calibri" w:hAnsi="Arial" w:cs="Arial"/>
          <w:sz w:val="20"/>
          <w:lang w:eastAsia="sk-SK"/>
        </w:rPr>
        <w:t>– osoba určená štatutárom na správu kamerového systému.</w:t>
      </w:r>
    </w:p>
    <w:p w14:paraId="18BED0B4" w14:textId="77777777" w:rsidR="009B7AD9" w:rsidRPr="009B7AD9" w:rsidRDefault="009B7AD9" w:rsidP="0069680D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16"/>
        </w:rPr>
      </w:pPr>
      <w:r>
        <w:rPr>
          <w:rFonts w:ascii="Arial" w:eastAsia="Arial" w:hAnsi="Arial" w:cs="Arial"/>
          <w:bCs/>
          <w:sz w:val="16"/>
        </w:rPr>
        <w:t xml:space="preserve">   </w:t>
      </w:r>
      <w:r w:rsidRPr="009B7AD9">
        <w:rPr>
          <w:rFonts w:ascii="Arial" w:eastAsia="Calibri" w:hAnsi="Arial" w:cs="Arial"/>
          <w:i/>
          <w:sz w:val="20"/>
          <w:lang w:eastAsia="sk-SK"/>
        </w:rPr>
        <w:t>Nariadenie</w:t>
      </w:r>
      <w:r w:rsidRPr="009B7AD9">
        <w:rPr>
          <w:rFonts w:ascii="Arial" w:eastAsia="Calibri" w:hAnsi="Arial" w:cs="Arial"/>
          <w:b/>
          <w:sz w:val="20"/>
          <w:lang w:eastAsia="sk-SK"/>
        </w:rPr>
        <w:t xml:space="preserve"> </w:t>
      </w:r>
      <w:r w:rsidRPr="009B7AD9">
        <w:rPr>
          <w:rFonts w:ascii="Arial" w:eastAsia="Calibri" w:hAnsi="Arial" w:cs="Arial"/>
          <w:sz w:val="20"/>
          <w:lang w:eastAsia="sk-SK"/>
        </w:rPr>
        <w:t>– Nariadenie Európskeho parlamentu a Rady (EÚ) 2016/679 z 27. apríla 2016 o ochrane fyzických osôb pri spracúvaní osobných údajov a o voľnom pohybe takýchto údajov, ktorým sa zrušuje smernica 95/46/ES.</w:t>
      </w:r>
    </w:p>
    <w:p w14:paraId="6B5947F4" w14:textId="77777777" w:rsidR="009B7AD9" w:rsidRPr="00DB2D78" w:rsidRDefault="009B7AD9" w:rsidP="0069680D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12"/>
        </w:rPr>
      </w:pPr>
      <w:r>
        <w:rPr>
          <w:rFonts w:ascii="Arial" w:eastAsia="Arial" w:hAnsi="Arial" w:cs="Arial"/>
          <w:bCs/>
          <w:sz w:val="16"/>
        </w:rPr>
        <w:t xml:space="preserve">  </w:t>
      </w:r>
      <w:r w:rsidR="00DB2D78">
        <w:rPr>
          <w:rFonts w:ascii="Arial" w:eastAsia="Arial" w:hAnsi="Arial" w:cs="Arial"/>
          <w:bCs/>
          <w:sz w:val="16"/>
        </w:rPr>
        <w:t xml:space="preserve"> </w:t>
      </w:r>
      <w:r w:rsidR="00DB2D78" w:rsidRPr="00DB2D78">
        <w:rPr>
          <w:rFonts w:ascii="Arial" w:eastAsia="Calibri" w:hAnsi="Arial" w:cs="Arial"/>
          <w:i/>
          <w:sz w:val="20"/>
          <w:lang w:eastAsia="sk-SK"/>
        </w:rPr>
        <w:t>Oprávnená</w:t>
      </w:r>
      <w:r w:rsidR="00DB2D78" w:rsidRPr="00DB2D78">
        <w:rPr>
          <w:rFonts w:ascii="Arial" w:eastAsia="Calibri" w:hAnsi="Arial" w:cs="Arial"/>
          <w:bCs/>
          <w:i/>
          <w:iCs/>
          <w:sz w:val="20"/>
          <w:lang w:eastAsia="sk-SK"/>
        </w:rPr>
        <w:t xml:space="preserve"> osoba</w:t>
      </w:r>
      <w:r w:rsidR="00DB2D78" w:rsidRPr="00DB2D78">
        <w:rPr>
          <w:rFonts w:ascii="Arial" w:eastAsia="Calibri" w:hAnsi="Arial" w:cs="Arial"/>
          <w:b/>
          <w:bCs/>
          <w:iCs/>
          <w:sz w:val="20"/>
          <w:lang w:eastAsia="sk-SK"/>
        </w:rPr>
        <w:t xml:space="preserve"> –</w:t>
      </w:r>
      <w:r w:rsidR="00DB2D78" w:rsidRPr="00DB2D78">
        <w:rPr>
          <w:rFonts w:ascii="Arial" w:eastAsia="Calibri" w:hAnsi="Arial" w:cs="Arial"/>
          <w:b/>
          <w:bCs/>
          <w:i/>
          <w:iCs/>
          <w:sz w:val="20"/>
          <w:lang w:eastAsia="sk-SK"/>
        </w:rPr>
        <w:t xml:space="preserve"> </w:t>
      </w:r>
      <w:r w:rsidR="00DB2D78" w:rsidRPr="00DB2D78">
        <w:rPr>
          <w:rFonts w:ascii="Arial" w:eastAsia="Calibri" w:hAnsi="Arial" w:cs="Arial"/>
          <w:bCs/>
          <w:iCs/>
          <w:sz w:val="20"/>
          <w:lang w:eastAsia="sk-SK"/>
        </w:rPr>
        <w:t>fyzická osoba, ktorá prichádza do styku s Osobnými údajmi v rámci svojho pracovnoprávneho vzťahu, na základe poverenia, zvolenia alebo vymenovania</w:t>
      </w:r>
      <w:r w:rsidR="00DB2D78" w:rsidRPr="00DB2D78">
        <w:rPr>
          <w:rFonts w:ascii="Arial" w:eastAsia="Calibri" w:hAnsi="Arial" w:cs="Arial"/>
          <w:sz w:val="20"/>
          <w:lang w:eastAsia="sk-SK"/>
        </w:rPr>
        <w:t>.</w:t>
      </w:r>
    </w:p>
    <w:p w14:paraId="5B2A4F2E" w14:textId="77777777" w:rsidR="00BE1256" w:rsidRDefault="009B7AD9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         </w:t>
      </w:r>
    </w:p>
    <w:p w14:paraId="012C7527" w14:textId="77777777" w:rsidR="00C75856" w:rsidRDefault="00C75856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both"/>
        <w:rPr>
          <w:rFonts w:ascii="Arial" w:eastAsia="Arial" w:hAnsi="Arial" w:cs="Arial"/>
          <w:bCs/>
          <w:sz w:val="20"/>
        </w:rPr>
      </w:pPr>
    </w:p>
    <w:p w14:paraId="2196F9B0" w14:textId="77777777" w:rsidR="00BE1256" w:rsidRPr="00BE1256" w:rsidRDefault="00BE1256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b/>
          <w:bCs/>
        </w:rPr>
      </w:pPr>
      <w:r w:rsidRPr="00BE1256">
        <w:rPr>
          <w:rFonts w:ascii="Arial" w:eastAsia="Arial" w:hAnsi="Arial" w:cs="Arial"/>
          <w:b/>
          <w:bCs/>
        </w:rPr>
        <w:t>III.</w:t>
      </w:r>
    </w:p>
    <w:p w14:paraId="37F5A856" w14:textId="77777777" w:rsidR="00BE1256" w:rsidRDefault="00206D81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Cambria" w:hAnsi="Arial" w:cs="Arial"/>
          <w:b/>
        </w:rPr>
      </w:pPr>
      <w:r w:rsidRPr="00206D81">
        <w:rPr>
          <w:rFonts w:ascii="Arial" w:eastAsia="Cambria" w:hAnsi="Arial" w:cs="Arial"/>
          <w:b/>
        </w:rPr>
        <w:t>Monitorovanie priestorov</w:t>
      </w:r>
    </w:p>
    <w:p w14:paraId="18193F97" w14:textId="77777777" w:rsidR="00E11C61" w:rsidRPr="00206D81" w:rsidRDefault="00E11C61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bCs/>
          <w:sz w:val="20"/>
        </w:rPr>
      </w:pPr>
    </w:p>
    <w:p w14:paraId="6647B096" w14:textId="77777777" w:rsidR="00206D81" w:rsidRPr="00206D81" w:rsidRDefault="00206D81" w:rsidP="00206D81">
      <w:pPr>
        <w:pStyle w:val="Standard"/>
        <w:numPr>
          <w:ilvl w:val="0"/>
          <w:numId w:val="11"/>
        </w:numPr>
        <w:tabs>
          <w:tab w:val="left" w:pos="567"/>
        </w:tabs>
        <w:autoSpaceDE w:val="0"/>
        <w:spacing w:before="40" w:after="40"/>
        <w:ind w:hanging="234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 </w:t>
      </w:r>
      <w:r w:rsidRPr="00206D81">
        <w:rPr>
          <w:rFonts w:ascii="Arial" w:eastAsia="Calibri" w:hAnsi="Arial" w:cs="Arial"/>
          <w:sz w:val="20"/>
          <w:lang w:eastAsia="sk-SK"/>
        </w:rPr>
        <w:t xml:space="preserve">Právnym základom monitorovania a spracúvania obrazových záznamov je oprávnený záujem </w:t>
      </w:r>
      <w:r>
        <w:rPr>
          <w:rFonts w:ascii="Arial" w:eastAsia="Calibri" w:hAnsi="Arial" w:cs="Arial"/>
          <w:sz w:val="20"/>
          <w:lang w:eastAsia="sk-SK"/>
        </w:rPr>
        <w:t xml:space="preserve">  </w:t>
      </w:r>
    </w:p>
    <w:p w14:paraId="674E5BA2" w14:textId="77777777" w:rsidR="00206D81" w:rsidRPr="00206D81" w:rsidRDefault="00206D81" w:rsidP="00206D81">
      <w:pPr>
        <w:pStyle w:val="Standard"/>
        <w:tabs>
          <w:tab w:val="left" w:pos="567"/>
        </w:tabs>
        <w:autoSpaceDE w:val="0"/>
        <w:spacing w:before="40" w:after="40"/>
        <w:ind w:left="660"/>
        <w:jc w:val="both"/>
        <w:rPr>
          <w:rFonts w:ascii="Arial" w:eastAsia="Calibri" w:hAnsi="Arial" w:cs="Arial"/>
          <w:sz w:val="20"/>
          <w:szCs w:val="20"/>
          <w:lang w:eastAsia="sk-SK"/>
        </w:rPr>
      </w:pPr>
      <w:r>
        <w:rPr>
          <w:rFonts w:ascii="Arial" w:eastAsia="Calibri" w:hAnsi="Arial" w:cs="Arial"/>
          <w:sz w:val="20"/>
          <w:lang w:eastAsia="sk-SK"/>
        </w:rPr>
        <w:t xml:space="preserve"> </w:t>
      </w:r>
      <w:r w:rsidRPr="00206D81">
        <w:rPr>
          <w:rFonts w:ascii="Arial" w:eastAsia="Calibri" w:hAnsi="Arial" w:cs="Arial"/>
          <w:sz w:val="20"/>
          <w:szCs w:val="20"/>
          <w:lang w:eastAsia="sk-SK"/>
        </w:rPr>
        <w:t xml:space="preserve">Prevádzkovateľa [čl. 6 ods. 1 písm. f) Nariadenia, § 13 ods. 1 písm. f) Zákona]. Oprávneným  </w:t>
      </w:r>
    </w:p>
    <w:p w14:paraId="441E3A55" w14:textId="77777777" w:rsidR="00206D81" w:rsidRDefault="00206D81" w:rsidP="00206D81">
      <w:pPr>
        <w:tabs>
          <w:tab w:val="left" w:pos="0"/>
          <w:tab w:val="left" w:pos="4962"/>
        </w:tabs>
        <w:spacing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6D81">
        <w:rPr>
          <w:rFonts w:ascii="Arial" w:eastAsia="Calibri" w:hAnsi="Arial" w:cs="Arial"/>
          <w:sz w:val="20"/>
          <w:szCs w:val="20"/>
          <w:lang w:eastAsia="sk-SK"/>
        </w:rPr>
        <w:t xml:space="preserve">záujmom je </w:t>
      </w:r>
      <w:r w:rsidRPr="00206D81">
        <w:rPr>
          <w:rFonts w:ascii="Arial" w:hAnsi="Arial" w:cs="Arial"/>
          <w:sz w:val="20"/>
          <w:szCs w:val="20"/>
        </w:rPr>
        <w:t xml:space="preserve">záujem prevádzkovateľa na ochrane majetku prevádzkovateľa, ochrana života </w:t>
      </w:r>
    </w:p>
    <w:p w14:paraId="56B0989B" w14:textId="77777777" w:rsidR="00206D81" w:rsidRDefault="00206D81" w:rsidP="00206D81">
      <w:pPr>
        <w:tabs>
          <w:tab w:val="left" w:pos="0"/>
          <w:tab w:val="left" w:pos="496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06D81">
        <w:rPr>
          <w:rFonts w:ascii="Arial" w:hAnsi="Arial" w:cs="Arial"/>
          <w:sz w:val="20"/>
          <w:szCs w:val="20"/>
        </w:rPr>
        <w:t xml:space="preserve">a zdravia, prevencia kriminality, zvyšovanie bezpečnosti objektu, ochrana voči nečakaným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DB6852" w14:textId="77777777" w:rsidR="00206D81" w:rsidRDefault="00206D81" w:rsidP="00206D81">
      <w:pPr>
        <w:tabs>
          <w:tab w:val="left" w:pos="0"/>
          <w:tab w:val="left" w:pos="496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06D81">
        <w:rPr>
          <w:rFonts w:ascii="Arial" w:hAnsi="Arial" w:cs="Arial"/>
          <w:sz w:val="20"/>
          <w:szCs w:val="20"/>
        </w:rPr>
        <w:t>situáciám (poruchy strojov a pod.</w:t>
      </w:r>
      <w:r w:rsidR="00105836">
        <w:rPr>
          <w:rFonts w:ascii="Arial" w:hAnsi="Arial" w:cs="Arial"/>
          <w:sz w:val="20"/>
          <w:szCs w:val="20"/>
        </w:rPr>
        <w:t>)</w:t>
      </w:r>
    </w:p>
    <w:p w14:paraId="2F3DEEDA" w14:textId="77777777" w:rsidR="00105836" w:rsidRPr="00105836" w:rsidRDefault="00206D81" w:rsidP="00105836">
      <w:pPr>
        <w:pStyle w:val="Odsekzoznamu"/>
        <w:numPr>
          <w:ilvl w:val="0"/>
          <w:numId w:val="11"/>
        </w:numPr>
        <w:tabs>
          <w:tab w:val="left" w:pos="0"/>
          <w:tab w:val="left" w:pos="4962"/>
        </w:tabs>
        <w:spacing w:line="264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lang w:eastAsia="sk-SK"/>
        </w:rPr>
        <w:t xml:space="preserve"> </w:t>
      </w:r>
      <w:r w:rsidRPr="00206D81">
        <w:rPr>
          <w:rFonts w:ascii="Arial" w:eastAsia="Calibri" w:hAnsi="Arial" w:cs="Arial"/>
          <w:sz w:val="20"/>
          <w:lang w:eastAsia="sk-SK"/>
        </w:rPr>
        <w:t>Monitorovaný priestor je Prevádzkovateľ povinný označiť nasledovným spôsobom:</w:t>
      </w:r>
      <w:r w:rsidR="00E54E5F">
        <w:rPr>
          <w:rFonts w:ascii="Arial" w:eastAsia="Calibri" w:hAnsi="Arial" w:cs="Arial"/>
          <w:sz w:val="20"/>
          <w:lang w:eastAsia="sk-SK"/>
        </w:rPr>
        <w:t xml:space="preserve"> </w:t>
      </w:r>
      <w:r w:rsidR="00105836">
        <w:rPr>
          <w:rFonts w:ascii="Arial" w:eastAsia="Calibri" w:hAnsi="Arial" w:cs="Arial"/>
          <w:sz w:val="20"/>
          <w:lang w:eastAsia="sk-SK"/>
        </w:rPr>
        <w:t xml:space="preserve">viď. Príloha  </w:t>
      </w:r>
    </w:p>
    <w:p w14:paraId="7600EB99" w14:textId="77777777" w:rsidR="00206D81" w:rsidRDefault="00105836" w:rsidP="00105836">
      <w:pPr>
        <w:pStyle w:val="Odsekzoznamu"/>
        <w:tabs>
          <w:tab w:val="left" w:pos="0"/>
          <w:tab w:val="left" w:pos="4962"/>
        </w:tabs>
        <w:spacing w:line="264" w:lineRule="auto"/>
        <w:ind w:left="66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lang w:eastAsia="sk-SK"/>
        </w:rPr>
        <w:t xml:space="preserve"> č.1 smernice.</w:t>
      </w:r>
    </w:p>
    <w:p w14:paraId="1C5B3496" w14:textId="77777777" w:rsidR="001A536B" w:rsidRPr="001A536B" w:rsidRDefault="00E54E5F" w:rsidP="001A536B">
      <w:pPr>
        <w:pStyle w:val="Standard"/>
        <w:numPr>
          <w:ilvl w:val="0"/>
          <w:numId w:val="11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1A536B">
        <w:rPr>
          <w:rFonts w:ascii="Arial" w:eastAsia="Arial" w:hAnsi="Arial" w:cs="Arial"/>
          <w:bCs/>
          <w:sz w:val="20"/>
          <w:szCs w:val="20"/>
        </w:rPr>
        <w:t xml:space="preserve">  </w:t>
      </w:r>
      <w:r w:rsidRPr="00E54E5F">
        <w:rPr>
          <w:rFonts w:ascii="Arial" w:eastAsia="Arial" w:hAnsi="Arial" w:cs="Arial"/>
          <w:bCs/>
          <w:sz w:val="20"/>
          <w:szCs w:val="20"/>
        </w:rPr>
        <w:t xml:space="preserve">Obrazový záznam vyhotovený Kamerovým systémom sa uchováva maximálne po dobu </w:t>
      </w:r>
      <w:r w:rsidR="00105836">
        <w:rPr>
          <w:rFonts w:ascii="Arial" w:eastAsia="Arial" w:hAnsi="Arial" w:cs="Arial"/>
          <w:bCs/>
          <w:sz w:val="20"/>
          <w:szCs w:val="20"/>
        </w:rPr>
        <w:t>72 hodín</w:t>
      </w:r>
      <w:r w:rsidRPr="00E54E5F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1FD1676" w14:textId="77777777" w:rsidR="00BE1256" w:rsidRDefault="001A536B" w:rsidP="00C75856">
      <w:pPr>
        <w:pStyle w:val="Standard"/>
        <w:tabs>
          <w:tab w:val="left" w:pos="567"/>
        </w:tabs>
        <w:autoSpaceDE w:val="0"/>
        <w:spacing w:before="40" w:after="40"/>
        <w:ind w:left="660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</w:t>
      </w:r>
      <w:r w:rsidR="00E54E5F" w:rsidRPr="00E54E5F">
        <w:rPr>
          <w:rFonts w:ascii="Arial" w:eastAsia="Arial" w:hAnsi="Arial" w:cs="Arial"/>
          <w:bCs/>
          <w:sz w:val="20"/>
          <w:szCs w:val="20"/>
        </w:rPr>
        <w:t>odo dňa nasledujúceho po dni vyhotovenia záznamu.</w:t>
      </w:r>
      <w:r w:rsidR="00E54E5F">
        <w:rPr>
          <w:rFonts w:ascii="Arial" w:eastAsia="Arial" w:hAnsi="Arial" w:cs="Arial"/>
          <w:bCs/>
          <w:sz w:val="20"/>
          <w:szCs w:val="20"/>
        </w:rPr>
        <w:t xml:space="preserve">  </w:t>
      </w:r>
    </w:p>
    <w:p w14:paraId="1553A102" w14:textId="77777777" w:rsidR="00BE1256" w:rsidRDefault="00BE1256" w:rsidP="00206D81">
      <w:pPr>
        <w:pStyle w:val="Standard"/>
        <w:tabs>
          <w:tab w:val="left" w:pos="567"/>
        </w:tabs>
        <w:autoSpaceDE w:val="0"/>
        <w:spacing w:before="40" w:after="40"/>
        <w:ind w:left="567" w:hanging="283"/>
        <w:jc w:val="both"/>
        <w:rPr>
          <w:rFonts w:ascii="Arial" w:eastAsia="Arial" w:hAnsi="Arial" w:cs="Arial"/>
          <w:sz w:val="20"/>
          <w:szCs w:val="20"/>
        </w:rPr>
      </w:pPr>
    </w:p>
    <w:p w14:paraId="4454922F" w14:textId="77777777" w:rsidR="00C75856" w:rsidRDefault="00C75856" w:rsidP="00206D81">
      <w:pPr>
        <w:pStyle w:val="Standard"/>
        <w:tabs>
          <w:tab w:val="left" w:pos="567"/>
        </w:tabs>
        <w:autoSpaceDE w:val="0"/>
        <w:spacing w:before="40" w:after="40"/>
        <w:ind w:left="567" w:hanging="283"/>
        <w:jc w:val="both"/>
        <w:rPr>
          <w:rFonts w:ascii="Arial" w:eastAsia="Arial" w:hAnsi="Arial" w:cs="Arial"/>
          <w:sz w:val="20"/>
          <w:szCs w:val="20"/>
        </w:rPr>
      </w:pPr>
    </w:p>
    <w:p w14:paraId="7B78E159" w14:textId="77777777" w:rsidR="00BE1256" w:rsidRPr="00BE1256" w:rsidRDefault="00BE1256" w:rsidP="00BE1256">
      <w:pPr>
        <w:pStyle w:val="Standard"/>
        <w:tabs>
          <w:tab w:val="left" w:pos="567"/>
        </w:tabs>
        <w:autoSpaceDE w:val="0"/>
        <w:spacing w:before="40" w:after="40"/>
        <w:jc w:val="center"/>
        <w:rPr>
          <w:rFonts w:ascii="Arial" w:eastAsia="Arial" w:hAnsi="Arial" w:cs="Arial"/>
          <w:b/>
          <w:szCs w:val="20"/>
        </w:rPr>
      </w:pPr>
      <w:r w:rsidRPr="00BE1256">
        <w:rPr>
          <w:rFonts w:ascii="Arial" w:eastAsia="Arial" w:hAnsi="Arial" w:cs="Arial"/>
          <w:b/>
          <w:szCs w:val="20"/>
        </w:rPr>
        <w:t>IV.</w:t>
      </w:r>
    </w:p>
    <w:p w14:paraId="676A1016" w14:textId="77777777" w:rsidR="00BE1256" w:rsidRPr="00BE1256" w:rsidRDefault="00E54E5F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sz w:val="20"/>
          <w:szCs w:val="20"/>
        </w:rPr>
      </w:pPr>
      <w:r w:rsidRPr="00E54E5F">
        <w:rPr>
          <w:rFonts w:ascii="Arial" w:eastAsia="Arial" w:hAnsi="Arial" w:cs="Arial"/>
          <w:b/>
          <w:szCs w:val="20"/>
        </w:rPr>
        <w:t>Prístup ku Kamerovému systému</w:t>
      </w:r>
    </w:p>
    <w:p w14:paraId="6AF80677" w14:textId="77777777" w:rsidR="00BE1256" w:rsidRPr="00BE1256" w:rsidRDefault="00BE1256" w:rsidP="00BE1256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14:paraId="481CE157" w14:textId="77777777" w:rsidR="001A536B" w:rsidRPr="001A536B" w:rsidRDefault="001A536B" w:rsidP="00BE1256">
      <w:pPr>
        <w:pStyle w:val="Standard"/>
        <w:numPr>
          <w:ilvl w:val="0"/>
          <w:numId w:val="12"/>
        </w:numPr>
        <w:tabs>
          <w:tab w:val="left" w:pos="567"/>
        </w:tabs>
        <w:autoSpaceDE w:val="0"/>
        <w:spacing w:before="40" w:after="4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1A536B">
        <w:rPr>
          <w:rFonts w:ascii="Arial" w:eastAsia="Arial" w:hAnsi="Arial" w:cs="Arial"/>
          <w:sz w:val="20"/>
          <w:szCs w:val="20"/>
        </w:rPr>
        <w:t xml:space="preserve"> </w:t>
      </w:r>
      <w:r w:rsidRPr="001A536B">
        <w:rPr>
          <w:rFonts w:ascii="Arial" w:eastAsia="Calibri" w:hAnsi="Arial" w:cs="Arial"/>
          <w:sz w:val="20"/>
          <w:szCs w:val="20"/>
          <w:lang w:eastAsia="sk-SK"/>
        </w:rPr>
        <w:t xml:space="preserve">Prístupom k vyhotoveným obrazovým záznamom disponujú oprávnené osoby </w:t>
      </w:r>
      <w:r w:rsidRPr="001A536B">
        <w:rPr>
          <w:rFonts w:ascii="Arial" w:eastAsia="Times New Roman" w:hAnsi="Arial" w:cs="Arial"/>
          <w:sz w:val="20"/>
          <w:szCs w:val="20"/>
          <w:lang w:eastAsia="sk-SK"/>
        </w:rPr>
        <w:t xml:space="preserve">poučené  </w:t>
      </w:r>
    </w:p>
    <w:p w14:paraId="16FDA5D8" w14:textId="77777777" w:rsidR="001A536B" w:rsidRPr="001A536B" w:rsidRDefault="001A536B" w:rsidP="001A536B">
      <w:pPr>
        <w:pStyle w:val="Standard"/>
        <w:tabs>
          <w:tab w:val="left" w:pos="567"/>
        </w:tabs>
        <w:autoSpaceDE w:val="0"/>
        <w:spacing w:before="40" w:after="40"/>
        <w:ind w:left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A536B">
        <w:rPr>
          <w:rFonts w:ascii="Arial" w:eastAsia="Times New Roman" w:hAnsi="Arial" w:cs="Arial"/>
          <w:sz w:val="20"/>
          <w:szCs w:val="20"/>
          <w:lang w:eastAsia="sk-SK"/>
        </w:rPr>
        <w:t xml:space="preserve"> o základných bezpečnostných zásadách. Poučenie vykoná zodpovedná osoba. Doklad o poučení </w:t>
      </w:r>
    </w:p>
    <w:p w14:paraId="7429AEC5" w14:textId="007FE628" w:rsidR="00C229C1" w:rsidRPr="00C33E48" w:rsidRDefault="001A536B" w:rsidP="00C33E48">
      <w:pPr>
        <w:pStyle w:val="Standard"/>
        <w:tabs>
          <w:tab w:val="left" w:pos="567"/>
        </w:tabs>
        <w:autoSpaceDE w:val="0"/>
        <w:spacing w:before="40" w:after="40"/>
        <w:ind w:left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A536B">
        <w:rPr>
          <w:rFonts w:ascii="Arial" w:eastAsia="Times New Roman" w:hAnsi="Arial" w:cs="Arial"/>
          <w:sz w:val="20"/>
          <w:szCs w:val="20"/>
          <w:lang w:eastAsia="sk-SK"/>
        </w:rPr>
        <w:t xml:space="preserve"> sa zakl</w:t>
      </w:r>
      <w:r w:rsidR="00C33E48">
        <w:rPr>
          <w:rFonts w:ascii="Arial" w:eastAsia="Times New Roman" w:hAnsi="Arial" w:cs="Arial"/>
          <w:sz w:val="20"/>
          <w:szCs w:val="20"/>
          <w:lang w:eastAsia="sk-SK"/>
        </w:rPr>
        <w:t>adá v osobnom spise zamestnanca.</w:t>
      </w:r>
    </w:p>
    <w:p w14:paraId="16399E5A" w14:textId="77777777" w:rsidR="00C229C1" w:rsidRDefault="00C229C1" w:rsidP="00C75856">
      <w:pPr>
        <w:pStyle w:val="Standard"/>
        <w:tabs>
          <w:tab w:val="left" w:pos="567"/>
        </w:tabs>
        <w:autoSpaceDE w:val="0"/>
        <w:spacing w:before="40" w:after="40"/>
        <w:jc w:val="both"/>
        <w:rPr>
          <w:rFonts w:ascii="Arial" w:eastAsia="Times New Roman" w:hAnsi="Arial" w:cs="Arial"/>
          <w:sz w:val="20"/>
          <w:lang w:eastAsia="sk-SK"/>
        </w:rPr>
      </w:pPr>
    </w:p>
    <w:p w14:paraId="443C07E2" w14:textId="77777777" w:rsidR="0059178E" w:rsidRPr="0059178E" w:rsidRDefault="0059178E" w:rsidP="0059178E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b/>
          <w:szCs w:val="20"/>
        </w:rPr>
      </w:pPr>
      <w:r w:rsidRPr="0059178E">
        <w:rPr>
          <w:rFonts w:ascii="Arial" w:eastAsia="Arial" w:hAnsi="Arial" w:cs="Arial"/>
          <w:b/>
          <w:szCs w:val="20"/>
        </w:rPr>
        <w:lastRenderedPageBreak/>
        <w:t>V.</w:t>
      </w:r>
    </w:p>
    <w:p w14:paraId="4E073E5F" w14:textId="77777777" w:rsidR="0059178E" w:rsidRPr="001A536B" w:rsidRDefault="001A536B" w:rsidP="0059178E">
      <w:pPr>
        <w:pStyle w:val="Standard"/>
        <w:tabs>
          <w:tab w:val="left" w:pos="567"/>
        </w:tabs>
        <w:autoSpaceDE w:val="0"/>
        <w:spacing w:before="40" w:after="40"/>
        <w:ind w:left="567" w:hanging="567"/>
        <w:jc w:val="center"/>
        <w:rPr>
          <w:rFonts w:ascii="Arial" w:eastAsia="Arial" w:hAnsi="Arial" w:cs="Arial"/>
          <w:sz w:val="20"/>
          <w:szCs w:val="20"/>
        </w:rPr>
      </w:pPr>
      <w:r w:rsidRPr="001A536B">
        <w:rPr>
          <w:rFonts w:ascii="Arial" w:eastAsia="Cambria" w:hAnsi="Arial" w:cs="Arial"/>
          <w:b/>
        </w:rPr>
        <w:t>Likvidácia záznamov</w:t>
      </w:r>
    </w:p>
    <w:p w14:paraId="06F0911E" w14:textId="77777777" w:rsidR="001A536B" w:rsidRDefault="001A536B" w:rsidP="001A536B">
      <w:pPr>
        <w:pStyle w:val="Standard"/>
        <w:numPr>
          <w:ilvl w:val="0"/>
          <w:numId w:val="13"/>
        </w:numPr>
        <w:tabs>
          <w:tab w:val="left" w:pos="567"/>
        </w:tabs>
        <w:autoSpaceDE w:val="0"/>
        <w:spacing w:before="40" w:after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Pr="001A536B">
        <w:rPr>
          <w:rFonts w:ascii="Arial" w:eastAsia="Arial" w:hAnsi="Arial" w:cs="Arial"/>
          <w:sz w:val="20"/>
          <w:szCs w:val="20"/>
        </w:rPr>
        <w:t>Osobné údaje sa likvidujú automatickým odstraňovaním digitalizovaných dát ukladaných</w:t>
      </w:r>
    </w:p>
    <w:p w14:paraId="55FBCDC4" w14:textId="77777777" w:rsidR="001A536B" w:rsidRDefault="001A536B" w:rsidP="001A536B">
      <w:pPr>
        <w:pStyle w:val="Standard"/>
        <w:tabs>
          <w:tab w:val="left" w:pos="567"/>
        </w:tabs>
        <w:autoSpaceDE w:val="0"/>
        <w:spacing w:before="40" w:after="40"/>
        <w:ind w:left="600"/>
        <w:jc w:val="both"/>
        <w:rPr>
          <w:rFonts w:ascii="Arial" w:eastAsia="Arial" w:hAnsi="Arial" w:cs="Arial"/>
          <w:sz w:val="20"/>
          <w:szCs w:val="20"/>
        </w:rPr>
      </w:pPr>
      <w:r w:rsidRPr="001A536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A536B">
        <w:rPr>
          <w:rFonts w:ascii="Arial" w:eastAsia="Arial" w:hAnsi="Arial" w:cs="Arial"/>
          <w:sz w:val="20"/>
          <w:szCs w:val="20"/>
        </w:rPr>
        <w:t xml:space="preserve">kamerovým systémom na internom záznamovom médiu, súčasťou ktorých sú aj osobné údaje </w:t>
      </w:r>
    </w:p>
    <w:p w14:paraId="3811B5F0" w14:textId="77777777" w:rsidR="001A536B" w:rsidRDefault="001A536B" w:rsidP="001A536B">
      <w:pPr>
        <w:pStyle w:val="Standard"/>
        <w:tabs>
          <w:tab w:val="left" w:pos="567"/>
        </w:tabs>
        <w:autoSpaceDE w:val="0"/>
        <w:spacing w:before="40" w:after="40"/>
        <w:ind w:left="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Pr="001A536B">
        <w:rPr>
          <w:rFonts w:ascii="Arial" w:eastAsia="Arial" w:hAnsi="Arial" w:cs="Arial"/>
          <w:sz w:val="20"/>
          <w:szCs w:val="20"/>
        </w:rPr>
        <w:t xml:space="preserve">bez zásahu oprávnenej osoby. Likvidácia osobných údajov získaných činnosťou kamerového </w:t>
      </w:r>
    </w:p>
    <w:p w14:paraId="1A7D9AF2" w14:textId="77777777" w:rsidR="0059178E" w:rsidRDefault="001A536B" w:rsidP="00C75856">
      <w:pPr>
        <w:pStyle w:val="Standard"/>
        <w:tabs>
          <w:tab w:val="left" w:pos="567"/>
        </w:tabs>
        <w:autoSpaceDE w:val="0"/>
        <w:spacing w:before="40" w:after="40"/>
        <w:ind w:left="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Pr="001A536B">
        <w:rPr>
          <w:rFonts w:ascii="Arial" w:eastAsia="Arial" w:hAnsi="Arial" w:cs="Arial"/>
          <w:sz w:val="20"/>
          <w:szCs w:val="20"/>
        </w:rPr>
        <w:t>systému je zabezpečená automaticky, programovanou činnosťou systému.</w:t>
      </w:r>
    </w:p>
    <w:p w14:paraId="302F985C" w14:textId="77777777" w:rsidR="00C75856" w:rsidRDefault="00C75856" w:rsidP="00C75856">
      <w:pPr>
        <w:pStyle w:val="Standard"/>
        <w:tabs>
          <w:tab w:val="left" w:pos="567"/>
        </w:tabs>
        <w:autoSpaceDE w:val="0"/>
        <w:spacing w:before="40" w:after="40"/>
        <w:ind w:left="600"/>
        <w:jc w:val="both"/>
        <w:rPr>
          <w:rFonts w:ascii="Arial" w:eastAsia="Arial" w:hAnsi="Arial" w:cs="Arial"/>
          <w:sz w:val="20"/>
          <w:szCs w:val="20"/>
        </w:rPr>
      </w:pPr>
    </w:p>
    <w:p w14:paraId="2CF4D5DE" w14:textId="77777777" w:rsidR="0059178E" w:rsidRPr="0059178E" w:rsidRDefault="0059178E" w:rsidP="0059178E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0"/>
          <w:lang w:eastAsia="sk-SK"/>
        </w:rPr>
      </w:pPr>
      <w:r w:rsidRPr="0059178E">
        <w:rPr>
          <w:rFonts w:ascii="Arial" w:eastAsia="Times New Roman" w:hAnsi="Arial" w:cs="Arial"/>
          <w:b/>
          <w:bCs/>
          <w:lang w:eastAsia="sk-SK"/>
        </w:rPr>
        <w:t>VI.</w:t>
      </w:r>
      <w:r w:rsidRPr="0059178E">
        <w:rPr>
          <w:rFonts w:ascii="Arial" w:eastAsia="Times New Roman" w:hAnsi="Arial" w:cs="Arial"/>
          <w:b/>
          <w:bCs/>
          <w:lang w:eastAsia="sk-SK"/>
        </w:rPr>
        <w:br/>
      </w:r>
      <w:r w:rsidR="001A536B" w:rsidRPr="001A536B">
        <w:rPr>
          <w:rFonts w:ascii="Arial" w:eastAsia="Times New Roman" w:hAnsi="Arial" w:cs="Arial"/>
          <w:b/>
          <w:bCs/>
          <w:lang w:eastAsia="sk-SK"/>
        </w:rPr>
        <w:t>Povinnosť mlčanlivosti</w:t>
      </w:r>
    </w:p>
    <w:p w14:paraId="47BD7453" w14:textId="77777777" w:rsidR="00C96B46" w:rsidRPr="00C96B46" w:rsidRDefault="00C96B46" w:rsidP="00C96B46">
      <w:pPr>
        <w:pStyle w:val="Odsekzoznamu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textAlignment w:val="auto"/>
        <w:rPr>
          <w:rFonts w:ascii="Arial" w:eastAsia="Times New Roman" w:hAnsi="Arial" w:cs="Arial"/>
          <w:lang w:eastAsia="sk-SK"/>
        </w:rPr>
      </w:pPr>
      <w:r>
        <w:rPr>
          <w:rFonts w:eastAsia="Times New Roman"/>
          <w:lang w:eastAsia="sk-SK"/>
        </w:rPr>
        <w:t xml:space="preserve">  </w:t>
      </w:r>
      <w:r w:rsidRPr="00C96B46">
        <w:rPr>
          <w:rFonts w:ascii="Arial" w:eastAsia="Times New Roman" w:hAnsi="Arial" w:cs="Arial"/>
          <w:sz w:val="20"/>
          <w:lang w:eastAsia="sk-SK"/>
        </w:rPr>
        <w:t xml:space="preserve">Prevádzkovateľ a oprávnené osoby sú povinní zachovávať mlčanlivosť o osobných údajoch, </w:t>
      </w:r>
    </w:p>
    <w:p w14:paraId="4A24635A" w14:textId="77777777" w:rsidR="00C96B46" w:rsidRDefault="00C96B46" w:rsidP="00C96B46">
      <w:pPr>
        <w:pStyle w:val="Odsekzoznamu"/>
        <w:widowControl/>
        <w:suppressAutoHyphens w:val="0"/>
        <w:spacing w:before="100" w:beforeAutospacing="1" w:after="100" w:afterAutospacing="1"/>
        <w:ind w:left="600"/>
        <w:textAlignment w:val="auto"/>
        <w:rPr>
          <w:rFonts w:ascii="Arial" w:eastAsia="Times New Roman" w:hAnsi="Arial" w:cs="Arial"/>
          <w:sz w:val="20"/>
          <w:lang w:eastAsia="sk-SK"/>
        </w:rPr>
      </w:pPr>
      <w:r>
        <w:rPr>
          <w:rFonts w:ascii="Arial" w:eastAsia="Times New Roman" w:hAnsi="Arial" w:cs="Arial"/>
          <w:sz w:val="20"/>
          <w:lang w:eastAsia="sk-SK"/>
        </w:rPr>
        <w:t xml:space="preserve">  </w:t>
      </w:r>
      <w:r w:rsidRPr="00C96B46">
        <w:rPr>
          <w:rFonts w:ascii="Arial" w:eastAsia="Times New Roman" w:hAnsi="Arial" w:cs="Arial"/>
          <w:sz w:val="20"/>
          <w:lang w:eastAsia="sk-SK"/>
        </w:rPr>
        <w:t xml:space="preserve">ktoré získali pomocou Kamerového systému. Povinnosť mlčanlivosti zaniká, ak je to potrebné na </w:t>
      </w:r>
      <w:r>
        <w:rPr>
          <w:rFonts w:ascii="Arial" w:eastAsia="Times New Roman" w:hAnsi="Arial" w:cs="Arial"/>
          <w:sz w:val="20"/>
          <w:lang w:eastAsia="sk-SK"/>
        </w:rPr>
        <w:t xml:space="preserve"> </w:t>
      </w:r>
    </w:p>
    <w:p w14:paraId="71044D4F" w14:textId="77777777" w:rsidR="0059178E" w:rsidRDefault="00C96B46" w:rsidP="00C96B46">
      <w:pPr>
        <w:pStyle w:val="Odsekzoznamu"/>
        <w:widowControl/>
        <w:suppressAutoHyphens w:val="0"/>
        <w:spacing w:before="100" w:beforeAutospacing="1" w:after="100" w:afterAutospacing="1"/>
        <w:ind w:left="600"/>
        <w:textAlignment w:val="auto"/>
        <w:rPr>
          <w:rFonts w:ascii="Arial" w:eastAsia="Times New Roman" w:hAnsi="Arial" w:cs="Arial"/>
          <w:sz w:val="20"/>
          <w:lang w:eastAsia="sk-SK"/>
        </w:rPr>
      </w:pPr>
      <w:r>
        <w:rPr>
          <w:rFonts w:ascii="Arial" w:eastAsia="Times New Roman" w:hAnsi="Arial" w:cs="Arial"/>
          <w:sz w:val="20"/>
          <w:lang w:eastAsia="sk-SK"/>
        </w:rPr>
        <w:t xml:space="preserve">  </w:t>
      </w:r>
      <w:r w:rsidRPr="00C96B46">
        <w:rPr>
          <w:rFonts w:ascii="Arial" w:eastAsia="Times New Roman" w:hAnsi="Arial" w:cs="Arial"/>
          <w:sz w:val="20"/>
          <w:lang w:eastAsia="sk-SK"/>
        </w:rPr>
        <w:t>plnenie úloh orgánov činných v trestnom konaní alebo z iných zákonných dôvodov.</w:t>
      </w:r>
    </w:p>
    <w:p w14:paraId="4D16B2D4" w14:textId="77777777" w:rsidR="00C96B46" w:rsidRPr="00C96B46" w:rsidRDefault="00C96B46" w:rsidP="00C96B46">
      <w:pPr>
        <w:pStyle w:val="Odsekzoznamu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textAlignment w:val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 w:rsidRPr="00C96B46">
        <w:rPr>
          <w:rFonts w:ascii="Arial" w:eastAsia="Times New Roman" w:hAnsi="Arial" w:cs="Arial"/>
          <w:sz w:val="20"/>
          <w:lang w:eastAsia="sk-SK"/>
        </w:rPr>
        <w:t xml:space="preserve">Oprávnená osoba získané Osobné údaje nesmie využiť na iný účel, ako je stanovený v Smernici, </w:t>
      </w:r>
    </w:p>
    <w:p w14:paraId="7AD754D7" w14:textId="77777777" w:rsidR="00C96B46" w:rsidRDefault="00C96B46" w:rsidP="00C96B46">
      <w:pPr>
        <w:pStyle w:val="Odsekzoznamu"/>
        <w:widowControl/>
        <w:suppressAutoHyphens w:val="0"/>
        <w:spacing w:before="100" w:beforeAutospacing="1" w:after="100" w:afterAutospacing="1"/>
        <w:ind w:left="600"/>
        <w:textAlignment w:val="auto"/>
        <w:rPr>
          <w:rFonts w:ascii="Arial" w:eastAsia="Times New Roman" w:hAnsi="Arial" w:cs="Arial"/>
          <w:sz w:val="20"/>
          <w:lang w:eastAsia="sk-SK"/>
        </w:rPr>
      </w:pPr>
      <w:r>
        <w:rPr>
          <w:rFonts w:ascii="Arial" w:eastAsia="Times New Roman" w:hAnsi="Arial" w:cs="Arial"/>
          <w:sz w:val="20"/>
          <w:lang w:eastAsia="sk-SK"/>
        </w:rPr>
        <w:t xml:space="preserve">  </w:t>
      </w:r>
      <w:r w:rsidRPr="00C96B46">
        <w:rPr>
          <w:rFonts w:ascii="Arial" w:eastAsia="Times New Roman" w:hAnsi="Arial" w:cs="Arial"/>
          <w:sz w:val="20"/>
          <w:lang w:eastAsia="sk-SK"/>
        </w:rPr>
        <w:t xml:space="preserve">nesmie ich poskytnúť, zverejniť ani sprístupniť neoprávnenej osobe. Povinnosť mlčanlivosti trvá </w:t>
      </w:r>
    </w:p>
    <w:p w14:paraId="480D9E7B" w14:textId="3EA521E7" w:rsidR="00C75856" w:rsidRPr="00C33E48" w:rsidRDefault="00C96B46" w:rsidP="00C33E48">
      <w:pPr>
        <w:pStyle w:val="Odsekzoznamu"/>
        <w:widowControl/>
        <w:suppressAutoHyphens w:val="0"/>
        <w:spacing w:before="100" w:beforeAutospacing="1" w:after="100" w:afterAutospacing="1"/>
        <w:ind w:left="600"/>
        <w:textAlignment w:val="auto"/>
        <w:rPr>
          <w:rFonts w:ascii="Arial" w:eastAsia="Times New Roman" w:hAnsi="Arial" w:cs="Arial"/>
          <w:sz w:val="20"/>
          <w:lang w:eastAsia="sk-SK"/>
        </w:rPr>
      </w:pPr>
      <w:r>
        <w:rPr>
          <w:rFonts w:ascii="Arial" w:eastAsia="Times New Roman" w:hAnsi="Arial" w:cs="Arial"/>
          <w:sz w:val="20"/>
          <w:lang w:eastAsia="sk-SK"/>
        </w:rPr>
        <w:t xml:space="preserve">  </w:t>
      </w:r>
      <w:r w:rsidRPr="00C96B46">
        <w:rPr>
          <w:rFonts w:ascii="Arial" w:eastAsia="Times New Roman" w:hAnsi="Arial" w:cs="Arial"/>
          <w:sz w:val="20"/>
          <w:lang w:eastAsia="sk-SK"/>
        </w:rPr>
        <w:t>aj po skončení pracovného pomeru alebo pracovnoprávneho vzťahu zamestnanca.</w:t>
      </w:r>
    </w:p>
    <w:p w14:paraId="4D85A010" w14:textId="77777777" w:rsidR="0059178E" w:rsidRPr="0059178E" w:rsidRDefault="0059178E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  <w:r w:rsidRPr="0059178E">
        <w:rPr>
          <w:rFonts w:ascii="Arial" w:hAnsi="Arial" w:cs="Arial"/>
          <w:b/>
          <w:lang w:eastAsia="sk-SK"/>
        </w:rPr>
        <w:t>VII.</w:t>
      </w:r>
    </w:p>
    <w:p w14:paraId="1A5A5550" w14:textId="77777777" w:rsidR="0059178E" w:rsidRPr="0059178E" w:rsidRDefault="00C96B46" w:rsidP="0059178E">
      <w:pPr>
        <w:pStyle w:val="Bezriadkovania"/>
        <w:jc w:val="center"/>
        <w:rPr>
          <w:sz w:val="20"/>
          <w:lang w:eastAsia="sk-SK"/>
        </w:rPr>
      </w:pPr>
      <w:r w:rsidRPr="00C96B46">
        <w:rPr>
          <w:rFonts w:ascii="Arial" w:hAnsi="Arial" w:cs="Arial"/>
          <w:b/>
          <w:lang w:eastAsia="sk-SK"/>
        </w:rPr>
        <w:t>Identifikácia jednotlivých snímacích zariadení (kamier)</w:t>
      </w:r>
    </w:p>
    <w:p w14:paraId="1687AD31" w14:textId="77777777" w:rsidR="0059178E" w:rsidRDefault="0059178E" w:rsidP="000E62F9">
      <w:pPr>
        <w:pStyle w:val="Bezriadkovania"/>
        <w:rPr>
          <w:rFonts w:ascii="Arial" w:hAnsi="Arial" w:cs="Arial"/>
          <w:sz w:val="20"/>
          <w:lang w:eastAsia="sk-SK"/>
        </w:rPr>
      </w:pPr>
    </w:p>
    <w:p w14:paraId="6E0BDD15" w14:textId="1EADEAC2" w:rsidR="00E9641F" w:rsidRDefault="00105836" w:rsidP="00C229C1">
      <w:pPr>
        <w:pStyle w:val="Standard"/>
        <w:tabs>
          <w:tab w:val="left" w:pos="567"/>
          <w:tab w:val="left" w:pos="1134"/>
        </w:tabs>
        <w:autoSpaceDE w:val="0"/>
        <w:jc w:val="both"/>
        <w:rPr>
          <w:rFonts w:ascii="Arial" w:hAnsi="Arial" w:cs="Arial"/>
          <w:i/>
          <w:sz w:val="20"/>
          <w:lang w:eastAsia="sk-SK"/>
        </w:rPr>
      </w:pPr>
      <w:r>
        <w:rPr>
          <w:lang w:eastAsia="sk-SK"/>
        </w:rPr>
        <w:t xml:space="preserve">     </w:t>
      </w:r>
      <w:r w:rsidR="00E9641F" w:rsidRPr="00E9641F">
        <w:rPr>
          <w:rFonts w:ascii="Arial" w:hAnsi="Arial" w:cs="Arial"/>
          <w:i/>
          <w:sz w:val="20"/>
          <w:lang w:eastAsia="sk-SK"/>
        </w:rPr>
        <w:t>Stredisko:</w:t>
      </w:r>
      <w:r w:rsidR="00A57010">
        <w:rPr>
          <w:rFonts w:ascii="Arial" w:eastAsia="Arial" w:hAnsi="Arial" w:cs="Arial"/>
          <w:sz w:val="20"/>
          <w:szCs w:val="20"/>
        </w:rPr>
        <w:t xml:space="preserve">   </w:t>
      </w:r>
      <w:r w:rsidR="00A57010" w:rsidRPr="005A530B">
        <w:rPr>
          <w:rFonts w:ascii="Arial" w:eastAsia="Arial" w:hAnsi="Arial" w:cs="Arial"/>
          <w:sz w:val="20"/>
          <w:szCs w:val="20"/>
        </w:rPr>
        <w:t xml:space="preserve"> </w:t>
      </w:r>
      <w:r w:rsidR="00C229C1" w:rsidRPr="00C229C1">
        <w:rPr>
          <w:rFonts w:ascii="Arial" w:eastAsia="Arial" w:hAnsi="Arial" w:cs="Arial"/>
          <w:bCs/>
          <w:sz w:val="20"/>
          <w:szCs w:val="20"/>
        </w:rPr>
        <w:t>Základná škola Slobodného slovenského vysielača</w:t>
      </w:r>
      <w:r w:rsidR="00C229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C229C1">
        <w:rPr>
          <w:rFonts w:ascii="Arial" w:eastAsia="Arial" w:hAnsi="Arial" w:cs="Arial"/>
          <w:bCs/>
          <w:sz w:val="20"/>
          <w:szCs w:val="20"/>
        </w:rPr>
        <w:t>Skuteckého</w:t>
      </w:r>
      <w:proofErr w:type="spellEnd"/>
      <w:r w:rsidR="00C229C1">
        <w:rPr>
          <w:rFonts w:ascii="Arial" w:eastAsia="Arial" w:hAnsi="Arial" w:cs="Arial"/>
          <w:bCs/>
          <w:sz w:val="20"/>
          <w:szCs w:val="20"/>
        </w:rPr>
        <w:t xml:space="preserve"> 8</w:t>
      </w:r>
      <w:r w:rsidR="00957248">
        <w:rPr>
          <w:rFonts w:ascii="Arial" w:eastAsia="Arial" w:hAnsi="Arial" w:cs="Arial"/>
          <w:bCs/>
          <w:sz w:val="20"/>
          <w:szCs w:val="20"/>
        </w:rPr>
        <w:t>, Banská Bystrica</w:t>
      </w:r>
    </w:p>
    <w:p w14:paraId="582D55E1" w14:textId="77777777" w:rsidR="00E9641F" w:rsidRPr="00E9641F" w:rsidRDefault="00E9641F" w:rsidP="00E9641F">
      <w:pPr>
        <w:pStyle w:val="Bezriadkovania"/>
        <w:rPr>
          <w:rFonts w:ascii="Arial" w:hAnsi="Arial" w:cs="Arial"/>
          <w:i/>
          <w:sz w:val="20"/>
          <w:lang w:eastAsia="sk-SK"/>
        </w:rPr>
      </w:pPr>
    </w:p>
    <w:p w14:paraId="44315909" w14:textId="34317A53" w:rsidR="004C21DA" w:rsidRDefault="00C75856" w:rsidP="00E9641F">
      <w:pPr>
        <w:pStyle w:val="Bezriadkovania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lang w:eastAsia="sk-SK"/>
        </w:rPr>
        <w:t xml:space="preserve">       </w:t>
      </w:r>
      <w:r w:rsidR="00A57010">
        <w:rPr>
          <w:rFonts w:ascii="Arial" w:hAnsi="Arial" w:cs="Arial"/>
          <w:sz w:val="20"/>
          <w:lang w:eastAsia="sk-SK"/>
        </w:rPr>
        <w:tab/>
      </w:r>
      <w:r w:rsidR="00E9641F">
        <w:rPr>
          <w:rFonts w:ascii="Arial" w:hAnsi="Arial" w:cs="Arial"/>
          <w:sz w:val="20"/>
          <w:lang w:eastAsia="sk-SK"/>
        </w:rPr>
        <w:t>K</w:t>
      </w:r>
      <w:r w:rsidR="00E9641F" w:rsidRPr="00E9641F">
        <w:rPr>
          <w:rFonts w:ascii="Arial" w:hAnsi="Arial" w:cs="Arial"/>
          <w:sz w:val="20"/>
          <w:lang w:eastAsia="sk-SK"/>
        </w:rPr>
        <w:t xml:space="preserve">amery v </w:t>
      </w:r>
      <w:r w:rsidR="004C21D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interiéri s </w:t>
      </w:r>
      <w:proofErr w:type="spellStart"/>
      <w:r w:rsidR="004C21DA">
        <w:rPr>
          <w:rFonts w:ascii="Verdana" w:hAnsi="Verdana"/>
          <w:color w:val="000000"/>
          <w:sz w:val="20"/>
          <w:szCs w:val="20"/>
          <w:shd w:val="clear" w:color="auto" w:fill="FFFFFF"/>
        </w:rPr>
        <w:t>infra</w:t>
      </w:r>
      <w:proofErr w:type="spellEnd"/>
      <w:r w:rsidR="004C21D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prísvitom:</w:t>
      </w:r>
    </w:p>
    <w:p w14:paraId="04ACD544" w14:textId="186CE5AA" w:rsidR="00E9641F" w:rsidRPr="00E9641F" w:rsidRDefault="00C75856" w:rsidP="00E9641F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</w:t>
      </w:r>
      <w:r w:rsidR="00A57010">
        <w:rPr>
          <w:rFonts w:ascii="Arial" w:hAnsi="Arial" w:cs="Arial"/>
          <w:sz w:val="20"/>
          <w:lang w:eastAsia="sk-SK"/>
        </w:rPr>
        <w:tab/>
      </w:r>
      <w:r w:rsidR="00E9641F" w:rsidRPr="00E9641F">
        <w:rPr>
          <w:rFonts w:ascii="Arial" w:hAnsi="Arial" w:cs="Arial"/>
          <w:sz w:val="20"/>
          <w:lang w:eastAsia="sk-SK"/>
        </w:rPr>
        <w:t>K</w:t>
      </w:r>
      <w:r w:rsidR="00A57010">
        <w:rPr>
          <w:rFonts w:ascii="Arial" w:hAnsi="Arial" w:cs="Arial"/>
          <w:sz w:val="20"/>
          <w:lang w:eastAsia="sk-SK"/>
        </w:rPr>
        <w:t>0</w:t>
      </w:r>
      <w:r w:rsidR="00E9641F" w:rsidRPr="00E9641F">
        <w:rPr>
          <w:rFonts w:ascii="Arial" w:hAnsi="Arial" w:cs="Arial"/>
          <w:sz w:val="20"/>
          <w:lang w:eastAsia="sk-SK"/>
        </w:rPr>
        <w:t xml:space="preserve">1: </w:t>
      </w:r>
      <w:r w:rsidR="004C21DA" w:rsidRPr="004C21DA">
        <w:rPr>
          <w:rFonts w:ascii="Arial" w:hAnsi="Arial" w:cs="Arial"/>
          <w:sz w:val="20"/>
          <w:lang w:eastAsia="sk-SK"/>
        </w:rPr>
        <w:t>Vchod do budovy</w:t>
      </w:r>
    </w:p>
    <w:p w14:paraId="546488F3" w14:textId="3EFFD33C" w:rsidR="00510EF4" w:rsidRPr="00E9641F" w:rsidRDefault="00C75856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</w:t>
      </w:r>
      <w:r w:rsidR="00A57010">
        <w:rPr>
          <w:rFonts w:ascii="Arial" w:hAnsi="Arial" w:cs="Arial"/>
          <w:sz w:val="20"/>
          <w:lang w:eastAsia="sk-SK"/>
        </w:rPr>
        <w:tab/>
      </w:r>
      <w:r w:rsidR="00E9641F" w:rsidRPr="00E9641F">
        <w:rPr>
          <w:rFonts w:ascii="Arial" w:hAnsi="Arial" w:cs="Arial"/>
          <w:sz w:val="20"/>
          <w:lang w:eastAsia="sk-SK"/>
        </w:rPr>
        <w:t xml:space="preserve">K02: </w:t>
      </w:r>
      <w:r w:rsidR="004C21DA" w:rsidRPr="004C21DA">
        <w:rPr>
          <w:rFonts w:ascii="Arial" w:hAnsi="Arial" w:cs="Arial"/>
          <w:sz w:val="20"/>
          <w:lang w:eastAsia="sk-SK"/>
        </w:rPr>
        <w:t>vestibul, vchod do jedálne</w:t>
      </w:r>
    </w:p>
    <w:p w14:paraId="0983F820" w14:textId="289817A4" w:rsidR="00E9641F" w:rsidRPr="00E9641F" w:rsidRDefault="00C75856" w:rsidP="00E9641F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</w:t>
      </w:r>
      <w:r w:rsidR="00A57010">
        <w:rPr>
          <w:rFonts w:ascii="Arial" w:hAnsi="Arial" w:cs="Arial"/>
          <w:sz w:val="20"/>
          <w:lang w:eastAsia="sk-SK"/>
        </w:rPr>
        <w:tab/>
      </w:r>
      <w:r w:rsidR="00E9641F" w:rsidRPr="00E9641F">
        <w:rPr>
          <w:rFonts w:ascii="Arial" w:hAnsi="Arial" w:cs="Arial"/>
          <w:sz w:val="20"/>
          <w:lang w:eastAsia="sk-SK"/>
        </w:rPr>
        <w:t xml:space="preserve">K03: </w:t>
      </w:r>
      <w:r w:rsidR="004C21DA" w:rsidRPr="004C21DA">
        <w:rPr>
          <w:rFonts w:ascii="Arial" w:hAnsi="Arial" w:cs="Arial"/>
          <w:sz w:val="20"/>
          <w:lang w:eastAsia="sk-SK"/>
        </w:rPr>
        <w:t>Chodba prízemie</w:t>
      </w:r>
    </w:p>
    <w:p w14:paraId="56D2C44A" w14:textId="6F529DB9" w:rsidR="00510EF4" w:rsidRPr="00E9641F" w:rsidRDefault="00C75856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</w:t>
      </w:r>
      <w:r w:rsidR="00A57010">
        <w:rPr>
          <w:rFonts w:ascii="Arial" w:hAnsi="Arial" w:cs="Arial"/>
          <w:sz w:val="20"/>
          <w:lang w:eastAsia="sk-SK"/>
        </w:rPr>
        <w:tab/>
      </w:r>
      <w:r w:rsidR="00E9641F" w:rsidRPr="00E9641F">
        <w:rPr>
          <w:rFonts w:ascii="Arial" w:hAnsi="Arial" w:cs="Arial"/>
          <w:sz w:val="20"/>
          <w:lang w:eastAsia="sk-SK"/>
        </w:rPr>
        <w:t xml:space="preserve">K04: </w:t>
      </w:r>
      <w:r w:rsidR="004C21DA" w:rsidRPr="004C21DA">
        <w:rPr>
          <w:rFonts w:ascii="Arial" w:hAnsi="Arial" w:cs="Arial"/>
          <w:sz w:val="20"/>
          <w:lang w:eastAsia="sk-SK"/>
        </w:rPr>
        <w:t>Chodba suterén</w:t>
      </w:r>
    </w:p>
    <w:p w14:paraId="04B0079B" w14:textId="6D80BF2E" w:rsidR="00510EF4" w:rsidRPr="00E9641F" w:rsidRDefault="00A57010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ab/>
        <w:t xml:space="preserve">K05: </w:t>
      </w:r>
      <w:r w:rsidR="004C21DA" w:rsidRPr="004C21DA">
        <w:rPr>
          <w:rFonts w:ascii="Arial" w:hAnsi="Arial" w:cs="Arial"/>
          <w:sz w:val="20"/>
          <w:lang w:eastAsia="sk-SK"/>
        </w:rPr>
        <w:t>Chodba 1. poschodie P</w:t>
      </w:r>
    </w:p>
    <w:p w14:paraId="26CC9F74" w14:textId="311A2AE6" w:rsidR="00510EF4" w:rsidRPr="00E9641F" w:rsidRDefault="00A57010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>
        <w:rPr>
          <w:rFonts w:ascii="Arial" w:hAnsi="Arial" w:cs="Arial"/>
          <w:sz w:val="20"/>
          <w:lang w:eastAsia="sk-SK"/>
        </w:rPr>
        <w:tab/>
        <w:t xml:space="preserve">K06: </w:t>
      </w:r>
      <w:r w:rsidR="004C21DA" w:rsidRPr="004C21DA">
        <w:rPr>
          <w:rFonts w:ascii="Arial" w:hAnsi="Arial" w:cs="Arial"/>
          <w:sz w:val="20"/>
          <w:lang w:eastAsia="sk-SK"/>
        </w:rPr>
        <w:t>Chodba 1. poschodie Ľ</w:t>
      </w:r>
    </w:p>
    <w:p w14:paraId="1A663B95" w14:textId="303D4FE0" w:rsidR="00510EF4" w:rsidRPr="00E9641F" w:rsidRDefault="00A57010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>
        <w:rPr>
          <w:rFonts w:ascii="Arial" w:hAnsi="Arial" w:cs="Arial"/>
          <w:sz w:val="20"/>
          <w:lang w:eastAsia="sk-SK"/>
        </w:rPr>
        <w:tab/>
        <w:t xml:space="preserve">K07: </w:t>
      </w:r>
      <w:r w:rsidR="004C21DA" w:rsidRPr="004C21DA">
        <w:rPr>
          <w:rFonts w:ascii="Arial" w:hAnsi="Arial" w:cs="Arial"/>
          <w:sz w:val="20"/>
          <w:lang w:eastAsia="sk-SK"/>
        </w:rPr>
        <w:t>Chodba 2. poschodie P</w:t>
      </w:r>
    </w:p>
    <w:p w14:paraId="660803F5" w14:textId="0B3F2C9D" w:rsidR="00510EF4" w:rsidRPr="00E9641F" w:rsidRDefault="00A57010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>
        <w:rPr>
          <w:rFonts w:ascii="Arial" w:hAnsi="Arial" w:cs="Arial"/>
          <w:sz w:val="20"/>
          <w:lang w:eastAsia="sk-SK"/>
        </w:rPr>
        <w:tab/>
        <w:t xml:space="preserve">K08: </w:t>
      </w:r>
      <w:r w:rsidR="004C21DA" w:rsidRPr="004C21DA">
        <w:rPr>
          <w:rFonts w:ascii="Arial" w:hAnsi="Arial" w:cs="Arial"/>
          <w:sz w:val="20"/>
          <w:lang w:eastAsia="sk-SK"/>
        </w:rPr>
        <w:t>Chodba 2. poschodie Ľ</w:t>
      </w:r>
    </w:p>
    <w:p w14:paraId="1D65C03E" w14:textId="77F89185" w:rsidR="00510EF4" w:rsidRPr="00E9641F" w:rsidRDefault="00A57010" w:rsidP="00510EF4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</w:t>
      </w:r>
      <w:r>
        <w:rPr>
          <w:rFonts w:ascii="Arial" w:hAnsi="Arial" w:cs="Arial"/>
          <w:sz w:val="20"/>
          <w:lang w:eastAsia="sk-SK"/>
        </w:rPr>
        <w:tab/>
        <w:t xml:space="preserve">K09: </w:t>
      </w:r>
      <w:r w:rsidR="004C21DA" w:rsidRPr="004C21DA">
        <w:rPr>
          <w:rFonts w:ascii="Arial" w:hAnsi="Arial" w:cs="Arial"/>
          <w:sz w:val="20"/>
          <w:lang w:eastAsia="sk-SK"/>
        </w:rPr>
        <w:t>Knižnica</w:t>
      </w:r>
    </w:p>
    <w:p w14:paraId="79C77D6C" w14:textId="02D15FB0" w:rsidR="00E9641F" w:rsidRDefault="00A57010" w:rsidP="0010583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</w:t>
      </w:r>
    </w:p>
    <w:p w14:paraId="11D69BEA" w14:textId="77777777" w:rsidR="00C75856" w:rsidRDefault="00105836" w:rsidP="002D45D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</w:t>
      </w:r>
    </w:p>
    <w:p w14:paraId="71280AF0" w14:textId="23DC231B" w:rsidR="002D45D6" w:rsidRDefault="00C75856" w:rsidP="002D45D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>Kamery v</w:t>
      </w:r>
      <w:r w:rsidR="004C21DA">
        <w:rPr>
          <w:rFonts w:ascii="Arial" w:hAnsi="Arial" w:cs="Arial"/>
          <w:sz w:val="20"/>
          <w:lang w:eastAsia="sk-SK"/>
        </w:rPr>
        <w:t> </w:t>
      </w:r>
      <w:r w:rsidR="00510EF4">
        <w:rPr>
          <w:rFonts w:ascii="Arial" w:hAnsi="Arial" w:cs="Arial"/>
          <w:sz w:val="20"/>
          <w:lang w:eastAsia="sk-SK"/>
        </w:rPr>
        <w:t>exteriér</w:t>
      </w:r>
      <w:r w:rsidR="004C21DA">
        <w:rPr>
          <w:rFonts w:ascii="Arial" w:hAnsi="Arial" w:cs="Arial"/>
          <w:sz w:val="20"/>
          <w:lang w:eastAsia="sk-SK"/>
        </w:rPr>
        <w:t xml:space="preserve"> s </w:t>
      </w:r>
      <w:proofErr w:type="spellStart"/>
      <w:r w:rsidR="004C21DA">
        <w:rPr>
          <w:rFonts w:ascii="Arial" w:hAnsi="Arial" w:cs="Arial"/>
          <w:sz w:val="20"/>
          <w:lang w:eastAsia="sk-SK"/>
        </w:rPr>
        <w:t>infra</w:t>
      </w:r>
      <w:proofErr w:type="spellEnd"/>
      <w:r w:rsidR="004C21DA">
        <w:rPr>
          <w:rFonts w:ascii="Arial" w:hAnsi="Arial" w:cs="Arial"/>
          <w:sz w:val="20"/>
          <w:lang w:eastAsia="sk-SK"/>
        </w:rPr>
        <w:t xml:space="preserve"> prísvitom</w:t>
      </w:r>
      <w:bookmarkStart w:id="0" w:name="_GoBack"/>
      <w:bookmarkEnd w:id="0"/>
      <w:r>
        <w:rPr>
          <w:rFonts w:ascii="Arial" w:hAnsi="Arial" w:cs="Arial"/>
          <w:sz w:val="20"/>
          <w:lang w:eastAsia="sk-SK"/>
        </w:rPr>
        <w:t>:</w:t>
      </w:r>
    </w:p>
    <w:p w14:paraId="28389C77" w14:textId="675DD09E" w:rsidR="00C75856" w:rsidRDefault="002D45D6" w:rsidP="00C75856">
      <w:pPr>
        <w:pStyle w:val="Bezriadkovania"/>
        <w:rPr>
          <w:rFonts w:ascii="Arial" w:hAnsi="Arial" w:cs="Arial"/>
          <w:sz w:val="20"/>
          <w:lang w:eastAsia="sk-SK"/>
        </w:rPr>
      </w:pPr>
      <w:r w:rsidRPr="002D45D6"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 w:rsidRPr="002D45D6">
        <w:rPr>
          <w:rFonts w:ascii="Arial" w:hAnsi="Arial" w:cs="Arial"/>
          <w:sz w:val="20"/>
          <w:lang w:eastAsia="sk-SK"/>
        </w:rPr>
        <w:t>K</w:t>
      </w:r>
      <w:r w:rsidR="00C75856">
        <w:rPr>
          <w:rFonts w:ascii="Arial" w:hAnsi="Arial" w:cs="Arial"/>
          <w:sz w:val="20"/>
          <w:lang w:eastAsia="sk-SK"/>
        </w:rPr>
        <w:t xml:space="preserve">01: </w:t>
      </w:r>
      <w:r w:rsidR="004C21DA" w:rsidRPr="004C21DA">
        <w:rPr>
          <w:rFonts w:ascii="Arial" w:hAnsi="Arial" w:cs="Arial"/>
          <w:sz w:val="20"/>
          <w:lang w:eastAsia="sk-SK"/>
        </w:rPr>
        <w:t>Vchod do knižnice</w:t>
      </w:r>
    </w:p>
    <w:p w14:paraId="1ED73DB3" w14:textId="6A1F5FF0" w:rsidR="00C75856" w:rsidRDefault="00C75856" w:rsidP="00C7585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K02: </w:t>
      </w:r>
      <w:r w:rsidR="004C21DA" w:rsidRPr="004C21DA">
        <w:rPr>
          <w:rFonts w:ascii="Arial" w:hAnsi="Arial" w:cs="Arial"/>
          <w:sz w:val="20"/>
          <w:lang w:eastAsia="sk-SK"/>
        </w:rPr>
        <w:t>Zadný vchod</w:t>
      </w:r>
    </w:p>
    <w:p w14:paraId="4266C5E8" w14:textId="3D669635" w:rsidR="00C75856" w:rsidRDefault="00C75856" w:rsidP="00C7585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K03: </w:t>
      </w:r>
      <w:r w:rsidR="004C21DA" w:rsidRPr="004C21DA">
        <w:rPr>
          <w:rFonts w:ascii="Arial" w:hAnsi="Arial" w:cs="Arial"/>
          <w:sz w:val="20"/>
          <w:lang w:eastAsia="sk-SK"/>
        </w:rPr>
        <w:t>Rampa</w:t>
      </w:r>
    </w:p>
    <w:p w14:paraId="7BC332DD" w14:textId="7D87A438" w:rsidR="00C75856" w:rsidRDefault="00C75856" w:rsidP="00C7585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K04: </w:t>
      </w:r>
      <w:r w:rsidR="004C21DA" w:rsidRPr="004C21DA">
        <w:rPr>
          <w:rFonts w:ascii="Arial" w:hAnsi="Arial" w:cs="Arial"/>
          <w:sz w:val="20"/>
          <w:lang w:eastAsia="sk-SK"/>
        </w:rPr>
        <w:t>Dvor</w:t>
      </w:r>
    </w:p>
    <w:p w14:paraId="0A834379" w14:textId="30508EEE" w:rsidR="00C75856" w:rsidRDefault="00C75856" w:rsidP="00C75856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K05: </w:t>
      </w:r>
      <w:r w:rsidR="004C21DA" w:rsidRPr="004C21DA">
        <w:rPr>
          <w:rFonts w:ascii="Arial" w:hAnsi="Arial" w:cs="Arial"/>
          <w:sz w:val="20"/>
          <w:lang w:eastAsia="sk-SK"/>
        </w:rPr>
        <w:t>Hlavný vchod</w:t>
      </w:r>
    </w:p>
    <w:p w14:paraId="273BFCE9" w14:textId="4CD1B4C8" w:rsidR="009B7847" w:rsidRDefault="00C75856" w:rsidP="009B7847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K06: </w:t>
      </w:r>
      <w:r w:rsidR="004C21DA" w:rsidRPr="004C21DA">
        <w:rPr>
          <w:rFonts w:ascii="Arial" w:hAnsi="Arial" w:cs="Arial"/>
          <w:sz w:val="20"/>
          <w:lang w:eastAsia="sk-SK"/>
        </w:rPr>
        <w:t>Komenského ulica</w:t>
      </w:r>
    </w:p>
    <w:p w14:paraId="28D6EED9" w14:textId="36DBD9F1" w:rsidR="009B7847" w:rsidRDefault="00C75856" w:rsidP="009B7847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K07: </w:t>
      </w:r>
      <w:r w:rsidR="004C21DA" w:rsidRPr="004C21DA">
        <w:rPr>
          <w:rFonts w:ascii="Arial" w:hAnsi="Arial" w:cs="Arial"/>
          <w:sz w:val="20"/>
          <w:lang w:eastAsia="sk-SK"/>
        </w:rPr>
        <w:t>časť Hornej</w:t>
      </w:r>
    </w:p>
    <w:p w14:paraId="04CDB606" w14:textId="1333B114" w:rsidR="009B7847" w:rsidRDefault="00C75856" w:rsidP="009B7847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K08: </w:t>
      </w:r>
      <w:proofErr w:type="spellStart"/>
      <w:r w:rsidR="004C21DA" w:rsidRPr="004C21DA">
        <w:rPr>
          <w:rFonts w:ascii="Arial" w:hAnsi="Arial" w:cs="Arial"/>
          <w:sz w:val="20"/>
          <w:lang w:eastAsia="sk-SK"/>
        </w:rPr>
        <w:t>Skuteckého</w:t>
      </w:r>
      <w:proofErr w:type="spellEnd"/>
      <w:r w:rsidR="004C21DA" w:rsidRPr="004C21DA">
        <w:rPr>
          <w:rFonts w:ascii="Arial" w:hAnsi="Arial" w:cs="Arial"/>
          <w:sz w:val="20"/>
          <w:lang w:eastAsia="sk-SK"/>
        </w:rPr>
        <w:t xml:space="preserve"> - škola predný pohľad</w:t>
      </w:r>
    </w:p>
    <w:p w14:paraId="65661A67" w14:textId="5AC228B0" w:rsidR="009B7847" w:rsidRDefault="00C75856" w:rsidP="009B7847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  <w:r>
        <w:rPr>
          <w:rFonts w:ascii="Arial" w:hAnsi="Arial" w:cs="Arial"/>
          <w:sz w:val="20"/>
          <w:lang w:eastAsia="sk-SK"/>
        </w:rPr>
        <w:t xml:space="preserve">K09: </w:t>
      </w:r>
      <w:r w:rsidR="004C21DA" w:rsidRPr="004C21DA">
        <w:rPr>
          <w:rFonts w:ascii="Arial" w:hAnsi="Arial" w:cs="Arial"/>
          <w:sz w:val="20"/>
          <w:lang w:eastAsia="sk-SK"/>
        </w:rPr>
        <w:t>Zásobovanie - zadný vchod do kuchyne</w:t>
      </w:r>
    </w:p>
    <w:p w14:paraId="54D15B4E" w14:textId="659FCFDC" w:rsidR="00510EF4" w:rsidRDefault="00C75856" w:rsidP="004C21DA">
      <w:pPr>
        <w:pStyle w:val="Bezriadkovania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</w:t>
      </w:r>
      <w:r w:rsidR="00510EF4">
        <w:rPr>
          <w:rFonts w:ascii="Arial" w:hAnsi="Arial" w:cs="Arial"/>
          <w:sz w:val="20"/>
          <w:lang w:eastAsia="sk-SK"/>
        </w:rPr>
        <w:tab/>
      </w:r>
    </w:p>
    <w:p w14:paraId="249748CC" w14:textId="5EDA84C6" w:rsidR="002D45D6" w:rsidRPr="004C21DA" w:rsidRDefault="002D45D6" w:rsidP="002D45D6">
      <w:pPr>
        <w:pStyle w:val="Bezriadkovania"/>
        <w:rPr>
          <w:rFonts w:ascii="Arial" w:hAnsi="Arial" w:cs="Arial"/>
          <w:sz w:val="20"/>
          <w:lang w:eastAsia="sk-SK"/>
        </w:rPr>
      </w:pPr>
    </w:p>
    <w:p w14:paraId="1B808F46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2E052A47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60126625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3CE5815E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4BA0CA84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7285FBD9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1733A1F7" w14:textId="77777777" w:rsidR="00C33E48" w:rsidRDefault="00C33E48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</w:p>
    <w:p w14:paraId="5AD087F5" w14:textId="77777777" w:rsidR="0059178E" w:rsidRPr="0059178E" w:rsidRDefault="0059178E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  <w:r w:rsidRPr="0059178E">
        <w:rPr>
          <w:rFonts w:ascii="Arial" w:hAnsi="Arial" w:cs="Arial"/>
          <w:b/>
          <w:lang w:eastAsia="sk-SK"/>
        </w:rPr>
        <w:t>VIII.</w:t>
      </w:r>
    </w:p>
    <w:p w14:paraId="0CFCB7A5" w14:textId="77777777" w:rsidR="0059178E" w:rsidRDefault="002D45D6" w:rsidP="0059178E">
      <w:pPr>
        <w:pStyle w:val="Bezriadkovania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Záverečné ustanovenia</w:t>
      </w:r>
    </w:p>
    <w:p w14:paraId="561DEF29" w14:textId="77777777" w:rsidR="0059178E" w:rsidRPr="0059178E" w:rsidRDefault="0059178E" w:rsidP="0059178E">
      <w:pPr>
        <w:pStyle w:val="Bezriadkovania"/>
        <w:jc w:val="center"/>
        <w:rPr>
          <w:lang w:eastAsia="sk-SK"/>
        </w:rPr>
      </w:pPr>
    </w:p>
    <w:p w14:paraId="556CD6E7" w14:textId="790603DA" w:rsidR="0059178E" w:rsidRPr="000E62F9" w:rsidRDefault="002D45D6" w:rsidP="002D45D6">
      <w:pPr>
        <w:pStyle w:val="Bezriadkovania"/>
        <w:numPr>
          <w:ilvl w:val="0"/>
          <w:numId w:val="15"/>
        </w:numPr>
        <w:rPr>
          <w:rFonts w:ascii="Arial" w:hAnsi="Arial" w:cs="Arial"/>
          <w:sz w:val="20"/>
          <w:lang w:eastAsia="sk-SK"/>
        </w:rPr>
      </w:pPr>
      <w:r>
        <w:rPr>
          <w:rFonts w:ascii="Arial" w:eastAsia="Arial" w:hAnsi="Arial" w:cs="Arial"/>
          <w:bCs/>
          <w:sz w:val="20"/>
        </w:rPr>
        <w:t xml:space="preserve"> </w:t>
      </w:r>
      <w:r w:rsidRPr="00C6174A">
        <w:rPr>
          <w:rFonts w:ascii="Arial" w:eastAsia="Arial" w:hAnsi="Arial" w:cs="Arial"/>
          <w:bCs/>
          <w:sz w:val="20"/>
        </w:rPr>
        <w:t>Táto</w:t>
      </w:r>
      <w:r>
        <w:rPr>
          <w:rFonts w:ascii="Arial" w:eastAsia="Arial" w:hAnsi="Arial" w:cs="Arial"/>
          <w:bCs/>
          <w:sz w:val="20"/>
        </w:rPr>
        <w:t xml:space="preserve"> Smernica nadobúda účinnosť dňa </w:t>
      </w:r>
      <w:r w:rsidR="00957248">
        <w:rPr>
          <w:rFonts w:ascii="Arial" w:eastAsia="Arial" w:hAnsi="Arial" w:cs="Arial"/>
          <w:bCs/>
          <w:sz w:val="20"/>
        </w:rPr>
        <w:t>11.10.2023</w:t>
      </w:r>
    </w:p>
    <w:p w14:paraId="4B7D420B" w14:textId="77777777" w:rsidR="002D45D6" w:rsidRDefault="002D45D6">
      <w:pPr>
        <w:pStyle w:val="Standard"/>
        <w:autoSpaceDE w:val="0"/>
        <w:spacing w:before="40" w:after="40"/>
        <w:jc w:val="both"/>
        <w:rPr>
          <w:rFonts w:ascii="Arial" w:eastAsia="Arial" w:hAnsi="Arial" w:cs="Arial"/>
          <w:sz w:val="20"/>
          <w:szCs w:val="20"/>
        </w:rPr>
      </w:pPr>
    </w:p>
    <w:p w14:paraId="1F5B8FF1" w14:textId="77777777" w:rsidR="00C75856" w:rsidRDefault="00C75856">
      <w:pPr>
        <w:pStyle w:val="Standard"/>
        <w:autoSpaceDE w:val="0"/>
        <w:spacing w:before="40" w:after="40"/>
        <w:jc w:val="both"/>
        <w:rPr>
          <w:rFonts w:ascii="Arial" w:eastAsia="Arial" w:hAnsi="Arial" w:cs="Arial"/>
          <w:sz w:val="20"/>
          <w:szCs w:val="20"/>
        </w:rPr>
      </w:pPr>
    </w:p>
    <w:p w14:paraId="16ADD244" w14:textId="6135F369" w:rsidR="007D55A0" w:rsidRDefault="00F057FA">
      <w:pPr>
        <w:pStyle w:val="Standard"/>
        <w:autoSpaceDE w:val="0"/>
        <w:spacing w:before="40" w:after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="00957248">
        <w:rPr>
          <w:rFonts w:ascii="Arial" w:eastAsia="Arial" w:hAnsi="Arial" w:cs="Arial"/>
          <w:sz w:val="20"/>
          <w:szCs w:val="20"/>
        </w:rPr>
        <w:t> Banskej Bystrici</w:t>
      </w:r>
      <w:r w:rsidR="00C7585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dňa </w:t>
      </w:r>
      <w:r w:rsidR="00957248">
        <w:rPr>
          <w:rFonts w:ascii="Arial" w:eastAsia="Arial" w:hAnsi="Arial" w:cs="Arial"/>
          <w:sz w:val="20"/>
          <w:szCs w:val="20"/>
        </w:rPr>
        <w:t>11.10.2023</w:t>
      </w:r>
    </w:p>
    <w:tbl>
      <w:tblPr>
        <w:tblW w:w="0" w:type="auto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D55A0" w14:paraId="37D73BB6" w14:textId="77777777">
        <w:tc>
          <w:tcPr>
            <w:tcW w:w="4773" w:type="dxa"/>
            <w:shd w:val="clear" w:color="auto" w:fill="auto"/>
          </w:tcPr>
          <w:p w14:paraId="256839A5" w14:textId="77777777" w:rsidR="007D55A0" w:rsidRDefault="00F057FA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4773" w:type="dxa"/>
            <w:shd w:val="clear" w:color="auto" w:fill="auto"/>
          </w:tcPr>
          <w:p w14:paraId="67BA5DEC" w14:textId="77777777" w:rsidR="00957248" w:rsidRDefault="00F057FA" w:rsidP="00957248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</w:t>
            </w:r>
          </w:p>
          <w:p w14:paraId="2965C14B" w14:textId="77777777" w:rsidR="007D55A0" w:rsidRDefault="00C33E48" w:rsidP="00C33E48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Mgr. Katarína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Števčinová</w:t>
            </w:r>
            <w:proofErr w:type="spellEnd"/>
          </w:p>
          <w:p w14:paraId="25D00186" w14:textId="17D32D61" w:rsidR="00C33E48" w:rsidRDefault="00C33E48" w:rsidP="00C33E48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riaditeľka školy</w:t>
            </w:r>
          </w:p>
        </w:tc>
      </w:tr>
    </w:tbl>
    <w:p w14:paraId="225714C1" w14:textId="3FB5148A" w:rsidR="0002792C" w:rsidRDefault="0002792C">
      <w:pPr>
        <w:pStyle w:val="Standard"/>
        <w:autoSpaceDE w:val="0"/>
        <w:spacing w:before="40" w:after="40"/>
        <w:jc w:val="both"/>
      </w:pPr>
    </w:p>
    <w:p w14:paraId="6CA74774" w14:textId="77777777" w:rsidR="0002792C" w:rsidRDefault="0002792C">
      <w:pPr>
        <w:pStyle w:val="Standard"/>
        <w:autoSpaceDE w:val="0"/>
        <w:spacing w:before="40" w:after="40"/>
        <w:jc w:val="both"/>
      </w:pPr>
    </w:p>
    <w:p w14:paraId="571A7A46" w14:textId="0DDCAF63" w:rsidR="007D55A0" w:rsidRDefault="000F056B">
      <w:pPr>
        <w:pStyle w:val="Standard"/>
        <w:autoSpaceDE w:val="0"/>
        <w:spacing w:before="40" w:after="40"/>
        <w:jc w:val="both"/>
      </w:pPr>
      <w:r>
        <w:t xml:space="preserve">Príloha č.1: </w:t>
      </w:r>
    </w:p>
    <w:p w14:paraId="2DD1C25F" w14:textId="3862A44E" w:rsidR="00F057FA" w:rsidRDefault="00F057FA">
      <w:pPr>
        <w:pStyle w:val="Standard"/>
      </w:pPr>
    </w:p>
    <w:p w14:paraId="6A3C00B7" w14:textId="1AF44D71" w:rsidR="000D68E3" w:rsidRDefault="000D68E3">
      <w:pPr>
        <w:pStyle w:val="Standard"/>
      </w:pPr>
    </w:p>
    <w:p w14:paraId="294B9D2D" w14:textId="3ACA6E77" w:rsidR="000D68E3" w:rsidRDefault="000D68E3">
      <w:pPr>
        <w:pStyle w:val="Standard"/>
      </w:pPr>
      <w:r>
        <w:rPr>
          <w:noProof/>
          <w:lang w:eastAsia="sk-SK"/>
        </w:rPr>
        <w:lastRenderedPageBreak/>
        <w:drawing>
          <wp:inline distT="0" distB="0" distL="0" distR="0" wp14:anchorId="02FCA1B4" wp14:editId="57111556">
            <wp:extent cx="4638675" cy="648614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609" cy="650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73BD3" w14:textId="77777777" w:rsidR="00A63925" w:rsidRDefault="00A63925">
      <w:pPr>
        <w:pStyle w:val="Standard"/>
      </w:pPr>
    </w:p>
    <w:p w14:paraId="4DBEE432" w14:textId="77777777" w:rsidR="00A63925" w:rsidRDefault="00A63925">
      <w:pPr>
        <w:pStyle w:val="Standard"/>
      </w:pPr>
    </w:p>
    <w:p w14:paraId="2F452423" w14:textId="77777777" w:rsidR="00A63925" w:rsidRDefault="00A63925">
      <w:pPr>
        <w:pStyle w:val="Standard"/>
      </w:pPr>
    </w:p>
    <w:p w14:paraId="0A88219E" w14:textId="77777777" w:rsidR="00A63925" w:rsidRDefault="00A63925">
      <w:pPr>
        <w:pStyle w:val="Standard"/>
      </w:pPr>
    </w:p>
    <w:p w14:paraId="237E6824" w14:textId="77777777" w:rsidR="00A63925" w:rsidRDefault="00A63925">
      <w:pPr>
        <w:pStyle w:val="Standard"/>
      </w:pPr>
    </w:p>
    <w:p w14:paraId="436DFA54" w14:textId="77777777" w:rsidR="00A63925" w:rsidRDefault="00A63925">
      <w:pPr>
        <w:pStyle w:val="Standard"/>
      </w:pPr>
    </w:p>
    <w:p w14:paraId="6472FCC1" w14:textId="77777777" w:rsidR="00A63925" w:rsidRDefault="00A63925" w:rsidP="00A63925">
      <w:pPr>
        <w:pStyle w:val="Standard"/>
      </w:pPr>
    </w:p>
    <w:p w14:paraId="2A575434" w14:textId="77777777" w:rsidR="00A63925" w:rsidRDefault="00A63925" w:rsidP="00A63925">
      <w:pPr>
        <w:pStyle w:val="Standard"/>
      </w:pPr>
    </w:p>
    <w:p w14:paraId="45AD48B3" w14:textId="77777777" w:rsidR="00C33E48" w:rsidRDefault="00C33E48" w:rsidP="00A63925">
      <w:pPr>
        <w:pStyle w:val="Standard"/>
      </w:pPr>
    </w:p>
    <w:p w14:paraId="106AC674" w14:textId="77777777" w:rsidR="00957248" w:rsidRDefault="00957248" w:rsidP="00A63925">
      <w:pPr>
        <w:pStyle w:val="Standard"/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742"/>
        <w:gridCol w:w="2760"/>
      </w:tblGrid>
      <w:tr w:rsidR="00A63925" w14:paraId="32F37FD8" w14:textId="77777777" w:rsidTr="00B32551">
        <w:trPr>
          <w:trHeight w:val="526"/>
        </w:trPr>
        <w:tc>
          <w:tcPr>
            <w:tcW w:w="1976" w:type="dxa"/>
            <w:shd w:val="clear" w:color="auto" w:fill="auto"/>
          </w:tcPr>
          <w:p w14:paraId="73460B6E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cs="ITCBookmanEE"/>
                <w:b/>
                <w:color w:val="231F20"/>
                <w:sz w:val="20"/>
                <w:szCs w:val="20"/>
              </w:rPr>
            </w:pPr>
            <w:r>
              <w:rPr>
                <w:rFonts w:cs="ITCBookmanEE"/>
                <w:b/>
                <w:color w:val="231F20"/>
                <w:sz w:val="20"/>
                <w:szCs w:val="20"/>
              </w:rPr>
              <w:lastRenderedPageBreak/>
              <w:t>Dátum oboznámenia</w:t>
            </w:r>
          </w:p>
        </w:tc>
        <w:tc>
          <w:tcPr>
            <w:tcW w:w="4742" w:type="dxa"/>
            <w:shd w:val="clear" w:color="auto" w:fill="auto"/>
          </w:tcPr>
          <w:p w14:paraId="6131722C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cs="ITCBookmanEE"/>
                <w:b/>
                <w:color w:val="231F20"/>
                <w:sz w:val="20"/>
                <w:szCs w:val="20"/>
              </w:rPr>
            </w:pPr>
            <w:r>
              <w:rPr>
                <w:rFonts w:cs="ITCBookmanEE"/>
                <w:b/>
                <w:color w:val="231F20"/>
                <w:sz w:val="20"/>
                <w:szCs w:val="20"/>
              </w:rPr>
              <w:t>Titul, Meno a Priezvisko zamestnanca</w:t>
            </w:r>
          </w:p>
        </w:tc>
        <w:tc>
          <w:tcPr>
            <w:tcW w:w="2760" w:type="dxa"/>
            <w:shd w:val="clear" w:color="auto" w:fill="auto"/>
          </w:tcPr>
          <w:p w14:paraId="40F5DB86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cs="ITCBookmanEE"/>
                <w:b/>
                <w:color w:val="231F20"/>
                <w:sz w:val="20"/>
                <w:szCs w:val="20"/>
              </w:rPr>
            </w:pPr>
            <w:r>
              <w:rPr>
                <w:rFonts w:cs="ITCBookmanEE"/>
                <w:b/>
                <w:color w:val="231F20"/>
                <w:sz w:val="20"/>
                <w:szCs w:val="20"/>
              </w:rPr>
              <w:t>Podpis zamestnanca</w:t>
            </w:r>
          </w:p>
        </w:tc>
      </w:tr>
      <w:tr w:rsidR="00A63925" w14:paraId="69385FB7" w14:textId="77777777" w:rsidTr="00B32551">
        <w:trPr>
          <w:trHeight w:val="223"/>
        </w:trPr>
        <w:tc>
          <w:tcPr>
            <w:tcW w:w="1976" w:type="dxa"/>
            <w:shd w:val="clear" w:color="auto" w:fill="auto"/>
          </w:tcPr>
          <w:p w14:paraId="427C44FB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346F1DE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25DB4D7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C91C0CE" w14:textId="77777777" w:rsidTr="00B32551">
        <w:trPr>
          <w:trHeight w:val="223"/>
        </w:trPr>
        <w:tc>
          <w:tcPr>
            <w:tcW w:w="1976" w:type="dxa"/>
            <w:shd w:val="clear" w:color="auto" w:fill="auto"/>
          </w:tcPr>
          <w:p w14:paraId="32BCEF3C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15329F0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520B74EE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6D88CA38" w14:textId="77777777" w:rsidTr="00B32551">
        <w:trPr>
          <w:trHeight w:val="223"/>
        </w:trPr>
        <w:tc>
          <w:tcPr>
            <w:tcW w:w="1976" w:type="dxa"/>
            <w:shd w:val="clear" w:color="auto" w:fill="auto"/>
          </w:tcPr>
          <w:p w14:paraId="1E9E595B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3BD6CC94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3A731F6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2E5B86A2" w14:textId="77777777" w:rsidTr="00B32551">
        <w:trPr>
          <w:trHeight w:val="223"/>
        </w:trPr>
        <w:tc>
          <w:tcPr>
            <w:tcW w:w="1976" w:type="dxa"/>
            <w:shd w:val="clear" w:color="auto" w:fill="auto"/>
          </w:tcPr>
          <w:p w14:paraId="33C2C6B2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524D7A5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015B8074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69C4313" w14:textId="77777777" w:rsidTr="00B32551">
        <w:trPr>
          <w:trHeight w:val="239"/>
        </w:trPr>
        <w:tc>
          <w:tcPr>
            <w:tcW w:w="1976" w:type="dxa"/>
            <w:shd w:val="clear" w:color="auto" w:fill="auto"/>
          </w:tcPr>
          <w:p w14:paraId="0848B9F1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6911FD4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722F2B47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2DC7140" w14:textId="77777777" w:rsidTr="00B32551">
        <w:trPr>
          <w:trHeight w:val="223"/>
        </w:trPr>
        <w:tc>
          <w:tcPr>
            <w:tcW w:w="1976" w:type="dxa"/>
            <w:shd w:val="clear" w:color="auto" w:fill="auto"/>
          </w:tcPr>
          <w:p w14:paraId="03C5E22F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5982D3F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0B0B12C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2DBF498" w14:textId="77777777" w:rsidTr="00B32551">
        <w:trPr>
          <w:trHeight w:val="223"/>
        </w:trPr>
        <w:tc>
          <w:tcPr>
            <w:tcW w:w="1976" w:type="dxa"/>
            <w:shd w:val="clear" w:color="auto" w:fill="auto"/>
          </w:tcPr>
          <w:p w14:paraId="1DF181FD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5514834D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0EFE0A40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E57BE4B" w14:textId="77777777" w:rsidTr="00B32551">
        <w:trPr>
          <w:trHeight w:val="239"/>
        </w:trPr>
        <w:tc>
          <w:tcPr>
            <w:tcW w:w="1976" w:type="dxa"/>
            <w:shd w:val="clear" w:color="auto" w:fill="auto"/>
          </w:tcPr>
          <w:p w14:paraId="0B433FAB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2DEE2B6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25051087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ADBD62C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2661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16A1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EB97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A201CAD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396A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72C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D28D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5D0ACDF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EE31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35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379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6D93DE74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C63F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338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B22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30651A5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93E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682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E88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6333010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EF3F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2898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077D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709CE5CE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8DA2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660E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7A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0AA7073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F584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A618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91BB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C76E4DD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CA7D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E7A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ED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01BF0D5F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E5AC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ED32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7EB7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2EC09B1B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B5A7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8DBB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030B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7CF8185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A0B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8CA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395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22243302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86AA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D5D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7C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C12D4B9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94EA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AFE5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CAB2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6A11ED99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90AE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240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D89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0E27DAEE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F121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6412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BB4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09BDC52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963B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30F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7F20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C09C9A2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CA2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6A5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23A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3B6DF81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3160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4C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8F1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44CA11D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C6B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591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9D92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6E9652E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9C6A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8845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78E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27704ABD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43B8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B18E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418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2C4CC615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0074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1E6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E0D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A122F34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E7A0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B05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549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748D79F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B6C2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F44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D1E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98F7CF3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9BA4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DB3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916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8FEDE40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4507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F3B5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629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3ABA30D2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2685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C462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E6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42645187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B77E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100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94F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36F23567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7C1D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36B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87BD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66D08FDD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7ECC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0B70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8B6D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7C8A8995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051F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6F6C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5110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67E58F47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10DD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D250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33B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7B9736FB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7F8A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CEC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66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64886122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4546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5A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BE1E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4029DCE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4631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B4C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C3C8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60F8AD2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D2FD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DDA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E37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328BE3C4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9AC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9B3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6427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572F8CB3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A780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B66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CF9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34080213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8C9D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37DA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97B7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A63925" w14:paraId="17A0AFC6" w14:textId="77777777" w:rsidTr="00B32551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6E64" w14:textId="77777777" w:rsidR="00A63925" w:rsidRDefault="00A63925" w:rsidP="00B32551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C3DB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4DA6" w14:textId="77777777" w:rsidR="00A63925" w:rsidRDefault="00A63925" w:rsidP="00B32551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</w:tbl>
    <w:p w14:paraId="6D294CC4" w14:textId="77777777" w:rsidR="00A63925" w:rsidRDefault="00A63925">
      <w:pPr>
        <w:pStyle w:val="Standard"/>
      </w:pPr>
    </w:p>
    <w:p w14:paraId="6267BAB3" w14:textId="77777777" w:rsidR="00C33E48" w:rsidRDefault="00C33E48">
      <w:pPr>
        <w:pStyle w:val="Standard"/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742"/>
        <w:gridCol w:w="2760"/>
      </w:tblGrid>
      <w:tr w:rsidR="00C33E48" w14:paraId="42873A39" w14:textId="77777777" w:rsidTr="00A9102B">
        <w:trPr>
          <w:trHeight w:val="526"/>
        </w:trPr>
        <w:tc>
          <w:tcPr>
            <w:tcW w:w="1976" w:type="dxa"/>
            <w:shd w:val="clear" w:color="auto" w:fill="auto"/>
          </w:tcPr>
          <w:p w14:paraId="7D55149D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cs="ITCBookmanEE"/>
                <w:b/>
                <w:color w:val="231F20"/>
                <w:sz w:val="20"/>
                <w:szCs w:val="20"/>
              </w:rPr>
            </w:pPr>
            <w:r>
              <w:rPr>
                <w:rFonts w:cs="ITCBookmanEE"/>
                <w:b/>
                <w:color w:val="231F20"/>
                <w:sz w:val="20"/>
                <w:szCs w:val="20"/>
              </w:rPr>
              <w:lastRenderedPageBreak/>
              <w:t>Dátum oboznámenia</w:t>
            </w:r>
          </w:p>
        </w:tc>
        <w:tc>
          <w:tcPr>
            <w:tcW w:w="4742" w:type="dxa"/>
            <w:shd w:val="clear" w:color="auto" w:fill="auto"/>
          </w:tcPr>
          <w:p w14:paraId="4404CB9D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cs="ITCBookmanEE"/>
                <w:b/>
                <w:color w:val="231F20"/>
                <w:sz w:val="20"/>
                <w:szCs w:val="20"/>
              </w:rPr>
            </w:pPr>
            <w:r>
              <w:rPr>
                <w:rFonts w:cs="ITCBookmanEE"/>
                <w:b/>
                <w:color w:val="231F20"/>
                <w:sz w:val="20"/>
                <w:szCs w:val="20"/>
              </w:rPr>
              <w:t>Titul, Meno a Priezvisko zamestnanca</w:t>
            </w:r>
          </w:p>
        </w:tc>
        <w:tc>
          <w:tcPr>
            <w:tcW w:w="2760" w:type="dxa"/>
            <w:shd w:val="clear" w:color="auto" w:fill="auto"/>
          </w:tcPr>
          <w:p w14:paraId="07041430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cs="ITCBookmanEE"/>
                <w:b/>
                <w:color w:val="231F20"/>
                <w:sz w:val="20"/>
                <w:szCs w:val="20"/>
              </w:rPr>
            </w:pPr>
            <w:r>
              <w:rPr>
                <w:rFonts w:cs="ITCBookmanEE"/>
                <w:b/>
                <w:color w:val="231F20"/>
                <w:sz w:val="20"/>
                <w:szCs w:val="20"/>
              </w:rPr>
              <w:t>Podpis zamestnanca</w:t>
            </w:r>
          </w:p>
        </w:tc>
      </w:tr>
      <w:tr w:rsidR="00C33E48" w14:paraId="4F85320D" w14:textId="77777777" w:rsidTr="00A9102B">
        <w:trPr>
          <w:trHeight w:val="223"/>
        </w:trPr>
        <w:tc>
          <w:tcPr>
            <w:tcW w:w="1976" w:type="dxa"/>
            <w:shd w:val="clear" w:color="auto" w:fill="auto"/>
          </w:tcPr>
          <w:p w14:paraId="58D16CCE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7547FB57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65823702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615F2241" w14:textId="77777777" w:rsidTr="00A9102B">
        <w:trPr>
          <w:trHeight w:val="223"/>
        </w:trPr>
        <w:tc>
          <w:tcPr>
            <w:tcW w:w="1976" w:type="dxa"/>
            <w:shd w:val="clear" w:color="auto" w:fill="auto"/>
          </w:tcPr>
          <w:p w14:paraId="43DDECE5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33D5F4A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3218180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6F55B423" w14:textId="77777777" w:rsidTr="00A9102B">
        <w:trPr>
          <w:trHeight w:val="223"/>
        </w:trPr>
        <w:tc>
          <w:tcPr>
            <w:tcW w:w="1976" w:type="dxa"/>
            <w:shd w:val="clear" w:color="auto" w:fill="auto"/>
          </w:tcPr>
          <w:p w14:paraId="19B203AA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5D43416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78304861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5E7FA654" w14:textId="77777777" w:rsidTr="00A9102B">
        <w:trPr>
          <w:trHeight w:val="223"/>
        </w:trPr>
        <w:tc>
          <w:tcPr>
            <w:tcW w:w="1976" w:type="dxa"/>
            <w:shd w:val="clear" w:color="auto" w:fill="auto"/>
          </w:tcPr>
          <w:p w14:paraId="45EC8924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1E560F9C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66A18BDE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5324724A" w14:textId="77777777" w:rsidTr="00A9102B">
        <w:trPr>
          <w:trHeight w:val="239"/>
        </w:trPr>
        <w:tc>
          <w:tcPr>
            <w:tcW w:w="1976" w:type="dxa"/>
            <w:shd w:val="clear" w:color="auto" w:fill="auto"/>
          </w:tcPr>
          <w:p w14:paraId="621CC6D2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05044C1F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10E8EEF9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2775342F" w14:textId="77777777" w:rsidTr="00A9102B">
        <w:trPr>
          <w:trHeight w:val="223"/>
        </w:trPr>
        <w:tc>
          <w:tcPr>
            <w:tcW w:w="1976" w:type="dxa"/>
            <w:shd w:val="clear" w:color="auto" w:fill="auto"/>
          </w:tcPr>
          <w:p w14:paraId="384164B0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3FC08BAE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58BB609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EF08C5B" w14:textId="77777777" w:rsidTr="00A9102B">
        <w:trPr>
          <w:trHeight w:val="223"/>
        </w:trPr>
        <w:tc>
          <w:tcPr>
            <w:tcW w:w="1976" w:type="dxa"/>
            <w:shd w:val="clear" w:color="auto" w:fill="auto"/>
          </w:tcPr>
          <w:p w14:paraId="565FB2CF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305B90D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43D008D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6EBB9A48" w14:textId="77777777" w:rsidTr="00A9102B">
        <w:trPr>
          <w:trHeight w:val="239"/>
        </w:trPr>
        <w:tc>
          <w:tcPr>
            <w:tcW w:w="1976" w:type="dxa"/>
            <w:shd w:val="clear" w:color="auto" w:fill="auto"/>
          </w:tcPr>
          <w:p w14:paraId="0D454DE3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shd w:val="clear" w:color="auto" w:fill="auto"/>
          </w:tcPr>
          <w:p w14:paraId="36C9B43D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auto"/>
          </w:tcPr>
          <w:p w14:paraId="73145988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7A1E0AB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C14E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EA2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89C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DEE2DCF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F05E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FD8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BA1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280170E7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6645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398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254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3E7A1C7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2788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6F8A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C08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C0247B4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4BFA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2E2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49B9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81A2361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83DB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CA2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BEB0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8F9A89C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2EFA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E2FE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10A0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626FB53A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4463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4A07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D3FF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5C4D22D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58DF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4F1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BAFA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CAA447E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B85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489F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C44A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553BD64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81F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38A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BB1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54453BF9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77FA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72B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6F21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316C80E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AA60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2CCC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54C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277626D0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ADA8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E78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727F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051B84A7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C7A2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9C6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A2FC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53DE83D5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ABC0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740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5C6D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27B243E8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7219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FC42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4E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9142A39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68C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ACB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21F8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6E31678A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7B63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6507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6BC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2FA5D916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1D74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E2F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6F3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367B573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E781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F06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075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70935B8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BC65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2A5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F32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B961F47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A48B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3407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A79E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39B6F08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E08D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6181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7B5D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7FEB4DDE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745A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70A4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3C8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67EF46C6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4D84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AD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8230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387C420B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03E0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A26F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520A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736823C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75F1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5F2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B19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D3A15F5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2139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50FC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61E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327A6CC9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4686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597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514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31D95AFA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19E3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DC2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90F8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34262B6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FD69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A81F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7439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02CD43A8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95D6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3C0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0FF0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0EF5ECDE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32DD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0FE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8DBB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3AC9341E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C164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CA68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D0A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4DE76392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2522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7911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7AB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11A063E0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E82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7C3A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B67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3840CE53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2C9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1B83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704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0CF8A099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1607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D625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2DD9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3B455878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BAFD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898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B381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  <w:tr w:rsidR="00C33E48" w14:paraId="5079CDCF" w14:textId="77777777" w:rsidTr="00A9102B">
        <w:trPr>
          <w:trHeight w:val="2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D00E" w14:textId="77777777" w:rsidR="00C33E48" w:rsidRDefault="00C33E48" w:rsidP="00A9102B">
            <w:pPr>
              <w:autoSpaceDE w:val="0"/>
              <w:autoSpaceDN w:val="0"/>
              <w:adjustRightInd w:val="0"/>
              <w:jc w:val="center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8878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646" w14:textId="77777777" w:rsidR="00C33E48" w:rsidRDefault="00C33E48" w:rsidP="00A9102B">
            <w:pPr>
              <w:autoSpaceDE w:val="0"/>
              <w:autoSpaceDN w:val="0"/>
              <w:adjustRightInd w:val="0"/>
              <w:jc w:val="both"/>
              <w:rPr>
                <w:rFonts w:ascii="ITCBookmanEE" w:hAnsi="ITCBookmanEE" w:cs="ITCBookmanEE"/>
                <w:color w:val="231F20"/>
                <w:sz w:val="19"/>
                <w:szCs w:val="19"/>
              </w:rPr>
            </w:pPr>
          </w:p>
        </w:tc>
      </w:tr>
    </w:tbl>
    <w:p w14:paraId="407255DF" w14:textId="77777777" w:rsidR="00C33E48" w:rsidRDefault="00C33E48">
      <w:pPr>
        <w:pStyle w:val="Standard"/>
      </w:pPr>
    </w:p>
    <w:sectPr w:rsidR="00C33E48">
      <w:headerReference w:type="default" r:id="rId10"/>
      <w:pgSz w:w="11906" w:h="16838"/>
      <w:pgMar w:top="850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4A7C" w14:textId="77777777" w:rsidR="003B3F2E" w:rsidRDefault="003B3F2E" w:rsidP="00C33E48">
      <w:r>
        <w:separator/>
      </w:r>
    </w:p>
  </w:endnote>
  <w:endnote w:type="continuationSeparator" w:id="0">
    <w:p w14:paraId="7430EA35" w14:textId="77777777" w:rsidR="003B3F2E" w:rsidRDefault="003B3F2E" w:rsidP="00C3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D03A7" w14:textId="77777777" w:rsidR="003B3F2E" w:rsidRDefault="003B3F2E" w:rsidP="00C33E48">
      <w:r>
        <w:separator/>
      </w:r>
    </w:p>
  </w:footnote>
  <w:footnote w:type="continuationSeparator" w:id="0">
    <w:p w14:paraId="0BBEB0B6" w14:textId="77777777" w:rsidR="003B3F2E" w:rsidRDefault="003B3F2E" w:rsidP="00C3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D82F" w14:textId="77777777" w:rsidR="00C33E48" w:rsidRPr="00D01970" w:rsidRDefault="00C33E48" w:rsidP="00C33E48">
    <w:pPr>
      <w:pStyle w:val="Hlavika"/>
      <w:tabs>
        <w:tab w:val="clear" w:pos="4536"/>
        <w:tab w:val="center" w:pos="5387"/>
      </w:tabs>
      <w:ind w:left="1985" w:firstLine="847"/>
      <w:rPr>
        <w:b/>
      </w:rPr>
    </w:pPr>
    <w:r w:rsidRPr="00D01970">
      <w:rPr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7BBBA0DE" wp14:editId="6817593C">
          <wp:simplePos x="0" y="0"/>
          <wp:positionH relativeFrom="column">
            <wp:posOffset>-1270</wp:posOffset>
          </wp:positionH>
          <wp:positionV relativeFrom="paragraph">
            <wp:posOffset>-175895</wp:posOffset>
          </wp:positionV>
          <wp:extent cx="1051560" cy="105156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3" name="Obrázok 3" descr="C:\Users\j_mar\AppData\Local\Microsoft\Windows\INetCache\Content.Word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_mar\AppData\Local\Microsoft\Windows\INetCache\Content.Word\log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970">
      <w:rPr>
        <w:b/>
      </w:rPr>
      <w:t>Základná škola Slobodného slovenského vysielača</w:t>
    </w:r>
  </w:p>
  <w:p w14:paraId="56C72970" w14:textId="77777777" w:rsidR="00C33E48" w:rsidRPr="00D01970" w:rsidRDefault="00C33E48" w:rsidP="00C33E48">
    <w:pPr>
      <w:pStyle w:val="Hlavika"/>
      <w:tabs>
        <w:tab w:val="clear" w:pos="4536"/>
        <w:tab w:val="center" w:pos="5387"/>
      </w:tabs>
      <w:ind w:left="1985"/>
      <w:rPr>
        <w:i/>
      </w:rPr>
    </w:pPr>
    <w:r w:rsidRPr="00D01970">
      <w:rPr>
        <w:i/>
      </w:rPr>
      <w:tab/>
    </w:r>
    <w:proofErr w:type="spellStart"/>
    <w:r w:rsidRPr="00D01970">
      <w:rPr>
        <w:i/>
      </w:rPr>
      <w:t>Skuteckého</w:t>
    </w:r>
    <w:proofErr w:type="spellEnd"/>
    <w:r w:rsidRPr="00D01970">
      <w:rPr>
        <w:i/>
      </w:rPr>
      <w:t xml:space="preserve"> 8, 974 01 Banská Bystrica</w:t>
    </w:r>
  </w:p>
  <w:p w14:paraId="318D8787" w14:textId="77777777" w:rsidR="00C33E48" w:rsidRDefault="00C33E48" w:rsidP="00C33E48">
    <w:pPr>
      <w:pStyle w:val="Hlavika"/>
      <w:tabs>
        <w:tab w:val="clear" w:pos="4536"/>
        <w:tab w:val="center" w:pos="5387"/>
      </w:tabs>
      <w:rPr>
        <w:rStyle w:val="skgd"/>
        <w:i/>
      </w:rPr>
    </w:pPr>
    <w:r w:rsidRPr="00D01970">
      <w:rPr>
        <w:i/>
      </w:rPr>
      <w:tab/>
      <w:t xml:space="preserve">Tel. č. +421 </w:t>
    </w:r>
    <w:r w:rsidRPr="00D01970">
      <w:rPr>
        <w:rStyle w:val="skgd"/>
        <w:i/>
      </w:rPr>
      <w:t xml:space="preserve">48 412 59 50, </w:t>
    </w:r>
    <w:r>
      <w:rPr>
        <w:rStyle w:val="skgd"/>
        <w:i/>
      </w:rPr>
      <w:t xml:space="preserve">mobil: </w:t>
    </w:r>
    <w:r w:rsidRPr="00B760B9">
      <w:rPr>
        <w:i/>
      </w:rPr>
      <w:t>+421</w:t>
    </w:r>
    <w:r>
      <w:rPr>
        <w:i/>
      </w:rPr>
      <w:t> </w:t>
    </w:r>
    <w:r w:rsidRPr="00B760B9">
      <w:rPr>
        <w:i/>
      </w:rPr>
      <w:t>91</w:t>
    </w:r>
    <w:r>
      <w:rPr>
        <w:i/>
      </w:rPr>
      <w:t>8 930 990</w:t>
    </w:r>
  </w:p>
  <w:p w14:paraId="1D9517B8" w14:textId="77777777" w:rsidR="00C33E48" w:rsidRPr="00D01970" w:rsidRDefault="00C33E48" w:rsidP="00C33E48">
    <w:pPr>
      <w:pStyle w:val="Hlavika"/>
      <w:tabs>
        <w:tab w:val="clear" w:pos="4536"/>
        <w:tab w:val="center" w:pos="5387"/>
      </w:tabs>
      <w:rPr>
        <w:i/>
      </w:rPr>
    </w:pPr>
    <w:r>
      <w:rPr>
        <w:rStyle w:val="skgd"/>
        <w:i/>
      </w:rPr>
      <w:tab/>
    </w:r>
    <w:r w:rsidRPr="00D01970">
      <w:rPr>
        <w:rStyle w:val="skgd"/>
        <w:i/>
      </w:rPr>
      <w:t xml:space="preserve">email: </w:t>
    </w:r>
    <w:hyperlink r:id="rId2" w:history="1">
      <w:r w:rsidRPr="00D01970">
        <w:rPr>
          <w:rStyle w:val="Hypertextovprepojenie"/>
          <w:i/>
        </w:rPr>
        <w:t>zsssvbb@gmail.com</w:t>
      </w:r>
    </w:hyperlink>
    <w:r w:rsidRPr="00D01970">
      <w:rPr>
        <w:rStyle w:val="skgd"/>
        <w:i/>
      </w:rPr>
      <w:t>, zsssvbb.edupage.org</w:t>
    </w:r>
  </w:p>
  <w:p w14:paraId="0DDA1731" w14:textId="7DE5F46D" w:rsidR="00C33E48" w:rsidRDefault="00C33E48">
    <w:pPr>
      <w:pStyle w:val="Hlavika"/>
    </w:pPr>
  </w:p>
  <w:p w14:paraId="3AF75320" w14:textId="77777777" w:rsidR="00C33E48" w:rsidRDefault="00C33E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BB0EFB"/>
    <w:multiLevelType w:val="hybridMultilevel"/>
    <w:tmpl w:val="F2D446F2"/>
    <w:lvl w:ilvl="0" w:tplc="2E1688F8">
      <w:start w:val="1"/>
      <w:numFmt w:val="decimal"/>
      <w:lvlText w:val="%1."/>
      <w:lvlJc w:val="left"/>
      <w:pPr>
        <w:ind w:left="774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5F904CF"/>
    <w:multiLevelType w:val="hybridMultilevel"/>
    <w:tmpl w:val="6FB4D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2953"/>
    <w:multiLevelType w:val="hybridMultilevel"/>
    <w:tmpl w:val="1E2CF8F6"/>
    <w:lvl w:ilvl="0" w:tplc="109A1F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040503D"/>
    <w:multiLevelType w:val="multilevel"/>
    <w:tmpl w:val="076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220E3"/>
    <w:multiLevelType w:val="hybridMultilevel"/>
    <w:tmpl w:val="A420F8D4"/>
    <w:lvl w:ilvl="0" w:tplc="961C19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6396E"/>
    <w:multiLevelType w:val="hybridMultilevel"/>
    <w:tmpl w:val="A9A0E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3D0"/>
    <w:multiLevelType w:val="hybridMultilevel"/>
    <w:tmpl w:val="4CE6AA5A"/>
    <w:lvl w:ilvl="0" w:tplc="219E27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B06B43E"/>
    <w:multiLevelType w:val="multilevel"/>
    <w:tmpl w:val="5B06B43E"/>
    <w:name w:val="Numbered list 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CBA2028"/>
    <w:multiLevelType w:val="hybridMultilevel"/>
    <w:tmpl w:val="4D60D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01D52"/>
    <w:multiLevelType w:val="hybridMultilevel"/>
    <w:tmpl w:val="B6848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775F"/>
    <w:multiLevelType w:val="hybridMultilevel"/>
    <w:tmpl w:val="5AA4C7F2"/>
    <w:lvl w:ilvl="0" w:tplc="0680A3BE">
      <w:start w:val="1"/>
      <w:numFmt w:val="decimal"/>
      <w:lvlText w:val="%1."/>
      <w:lvlJc w:val="left"/>
      <w:pPr>
        <w:ind w:left="60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B4"/>
    <w:rsid w:val="0001627A"/>
    <w:rsid w:val="0002792C"/>
    <w:rsid w:val="000D68E3"/>
    <w:rsid w:val="000E62F9"/>
    <w:rsid w:val="000F056B"/>
    <w:rsid w:val="00105836"/>
    <w:rsid w:val="001A536B"/>
    <w:rsid w:val="00206D81"/>
    <w:rsid w:val="002D45D6"/>
    <w:rsid w:val="003B3F2E"/>
    <w:rsid w:val="00400918"/>
    <w:rsid w:val="004C21DA"/>
    <w:rsid w:val="0050611E"/>
    <w:rsid w:val="00510EF4"/>
    <w:rsid w:val="00551AB4"/>
    <w:rsid w:val="0059178E"/>
    <w:rsid w:val="0069680D"/>
    <w:rsid w:val="0077776B"/>
    <w:rsid w:val="00792083"/>
    <w:rsid w:val="007957B6"/>
    <w:rsid w:val="007B5E45"/>
    <w:rsid w:val="007D55A0"/>
    <w:rsid w:val="0087366C"/>
    <w:rsid w:val="008F4CB8"/>
    <w:rsid w:val="00957248"/>
    <w:rsid w:val="009B7847"/>
    <w:rsid w:val="009B7AD9"/>
    <w:rsid w:val="00A57010"/>
    <w:rsid w:val="00A63925"/>
    <w:rsid w:val="00B11712"/>
    <w:rsid w:val="00BE1256"/>
    <w:rsid w:val="00C229C1"/>
    <w:rsid w:val="00C33E48"/>
    <w:rsid w:val="00C6174A"/>
    <w:rsid w:val="00C75856"/>
    <w:rsid w:val="00C96B46"/>
    <w:rsid w:val="00CB5D7A"/>
    <w:rsid w:val="00D5330E"/>
    <w:rsid w:val="00DB2D78"/>
    <w:rsid w:val="00E01042"/>
    <w:rsid w:val="00E11C61"/>
    <w:rsid w:val="00E54E5F"/>
    <w:rsid w:val="00E9641F"/>
    <w:rsid w:val="00F057FA"/>
    <w:rsid w:val="00F1019C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9F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widowControl/>
      <w:numPr>
        <w:numId w:val="1"/>
      </w:numPr>
      <w:suppressAutoHyphens w:val="0"/>
      <w:jc w:val="center"/>
      <w:textAlignment w:val="auto"/>
      <w:outlineLvl w:val="0"/>
    </w:pPr>
    <w:rPr>
      <w:rFonts w:eastAsia="Times New Roman"/>
      <w:b/>
      <w:i/>
      <w:sz w:val="30"/>
      <w:szCs w:val="20"/>
      <w:lang w:val="cs-CZ"/>
    </w:rPr>
  </w:style>
  <w:style w:type="paragraph" w:styleId="Nadpis2">
    <w:name w:val="heading 2"/>
    <w:basedOn w:val="Normlny"/>
    <w:next w:val="Normlny"/>
    <w:qFormat/>
    <w:pPr>
      <w:widowControl/>
      <w:numPr>
        <w:ilvl w:val="1"/>
        <w:numId w:val="1"/>
      </w:numPr>
      <w:suppressAutoHyphens w:val="0"/>
      <w:spacing w:before="120"/>
      <w:jc w:val="center"/>
      <w:textAlignment w:val="auto"/>
      <w:outlineLvl w:val="1"/>
    </w:pPr>
    <w:rPr>
      <w:rFonts w:eastAsia="Times New Roman"/>
      <w:b/>
      <w:i/>
      <w:sz w:val="60"/>
      <w:szCs w:val="20"/>
      <w:lang w:val="cs-CZ"/>
    </w:rPr>
  </w:style>
  <w:style w:type="paragraph" w:styleId="Nadpis5">
    <w:name w:val="heading 5"/>
    <w:basedOn w:val="Normlny"/>
    <w:next w:val="Normlny"/>
    <w:qFormat/>
    <w:pPr>
      <w:keepNext/>
      <w:widowControl/>
      <w:numPr>
        <w:ilvl w:val="4"/>
        <w:numId w:val="1"/>
      </w:numPr>
      <w:suppressAutoHyphens w:val="0"/>
      <w:ind w:left="360" w:hanging="360"/>
      <w:jc w:val="center"/>
      <w:textAlignment w:val="auto"/>
      <w:outlineLvl w:val="4"/>
    </w:pPr>
    <w:rPr>
      <w:rFonts w:eastAsia="Times New Roman"/>
      <w:i/>
      <w:szCs w:val="20"/>
    </w:rPr>
  </w:style>
  <w:style w:type="paragraph" w:styleId="Nadpis7">
    <w:name w:val="heading 7"/>
    <w:basedOn w:val="Normlny"/>
    <w:next w:val="Normlny"/>
    <w:qFormat/>
    <w:pPr>
      <w:keepNext/>
      <w:widowControl/>
      <w:numPr>
        <w:ilvl w:val="6"/>
        <w:numId w:val="1"/>
      </w:numPr>
      <w:suppressAutoHyphens w:val="0"/>
      <w:jc w:val="both"/>
      <w:textAlignment w:val="auto"/>
      <w:outlineLvl w:val="6"/>
    </w:pPr>
    <w:rPr>
      <w:rFonts w:eastAsia="Times New Roman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Wingdings" w:hAnsi="Arial" w:cs="Aria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kern w:val="1"/>
    </w:rPr>
  </w:style>
  <w:style w:type="character" w:customStyle="1" w:styleId="PredmetkomentraChar">
    <w:name w:val="Predmet komentára Char"/>
    <w:rPr>
      <w:b/>
      <w:bCs/>
      <w:kern w:val="1"/>
    </w:rPr>
  </w:style>
  <w:style w:type="character" w:customStyle="1" w:styleId="TextbublinyChar">
    <w:name w:val="Text bubliny Char"/>
    <w:rPr>
      <w:rFonts w:ascii="Tahoma" w:hAnsi="Tahoma"/>
      <w:kern w:val="1"/>
      <w:sz w:val="16"/>
      <w:szCs w:val="16"/>
    </w:rPr>
  </w:style>
  <w:style w:type="character" w:customStyle="1" w:styleId="Nadpis1Char">
    <w:name w:val="Nadpis 1 Char"/>
    <w:rPr>
      <w:rFonts w:eastAsia="Times New Roman" w:cs="Times New Roman"/>
      <w:b/>
      <w:i/>
      <w:sz w:val="30"/>
      <w:lang w:val="cs-CZ"/>
    </w:rPr>
  </w:style>
  <w:style w:type="character" w:customStyle="1" w:styleId="Nadpis2Char">
    <w:name w:val="Nadpis 2 Char"/>
    <w:rPr>
      <w:rFonts w:eastAsia="Times New Roman" w:cs="Times New Roman"/>
      <w:b/>
      <w:i/>
      <w:sz w:val="60"/>
      <w:lang w:val="cs-CZ"/>
    </w:rPr>
  </w:style>
  <w:style w:type="character" w:customStyle="1" w:styleId="Nadpis5Char">
    <w:name w:val="Nadpis 5 Char"/>
    <w:rPr>
      <w:rFonts w:eastAsia="Times New Roman" w:cs="Times New Roman"/>
      <w:i/>
      <w:sz w:val="24"/>
    </w:rPr>
  </w:style>
  <w:style w:type="character" w:customStyle="1" w:styleId="Nadpis7Char">
    <w:name w:val="Nadpis 7 Char"/>
    <w:rPr>
      <w:rFonts w:eastAsia="Times New Roman" w:cs="Times New Roman"/>
      <w:b/>
      <w:i/>
      <w:sz w:val="24"/>
    </w:rPr>
  </w:style>
  <w:style w:type="character" w:customStyle="1" w:styleId="ZkladntextChar">
    <w:name w:val="Základný text Char"/>
    <w:rPr>
      <w:rFonts w:eastAsia="Times New Roman" w:cs="Times New Roman"/>
      <w:sz w:val="24"/>
    </w:rPr>
  </w:style>
  <w:style w:type="character" w:customStyle="1" w:styleId="Zarkazkladnhotextu3Char">
    <w:name w:val="Zarážka základného textu 3 Char"/>
    <w:rPr>
      <w:rFonts w:eastAsia="Times New Roman" w:cs="Times New Roman"/>
      <w:sz w:val="24"/>
    </w:rPr>
  </w:style>
  <w:style w:type="character" w:customStyle="1" w:styleId="HlavikaChar">
    <w:name w:val="Hlavička Char"/>
    <w:uiPriority w:val="99"/>
    <w:rPr>
      <w:kern w:val="1"/>
      <w:sz w:val="24"/>
      <w:szCs w:val="24"/>
    </w:rPr>
  </w:style>
  <w:style w:type="character" w:customStyle="1" w:styleId="PtaChar">
    <w:name w:val="Päta Char"/>
    <w:rPr>
      <w:kern w:val="1"/>
      <w:sz w:val="24"/>
      <w:szCs w:val="24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pPr>
      <w:widowControl/>
      <w:suppressAutoHyphens w:val="0"/>
      <w:jc w:val="both"/>
      <w:textAlignment w:val="auto"/>
    </w:pPr>
    <w:rPr>
      <w:rFonts w:eastAsia="Times New Roman"/>
      <w:szCs w:val="20"/>
    </w:rPr>
  </w:style>
  <w:style w:type="paragraph" w:styleId="Zoznam">
    <w:name w:val="List"/>
    <w:basedOn w:val="Textbody"/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qFormat/>
    <w:pPr>
      <w:jc w:val="center"/>
    </w:pPr>
    <w:rPr>
      <w:i/>
      <w:iCs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lavika1">
    <w:name w:val="Hlavička1"/>
    <w:basedOn w:val="Standard"/>
    <w:pPr>
      <w:suppressLineNumbers/>
    </w:p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styleId="Revzia">
    <w:name w:val="Revision"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Spiatonadresanaoblke">
    <w:name w:val="envelope return"/>
    <w:basedOn w:val="Normlny"/>
    <w:pPr>
      <w:widowControl/>
      <w:suppressAutoHyphens w:val="0"/>
      <w:textAlignment w:val="auto"/>
    </w:pPr>
    <w:rPr>
      <w:rFonts w:eastAsia="Times New Roman"/>
      <w:szCs w:val="20"/>
    </w:rPr>
  </w:style>
  <w:style w:type="paragraph" w:customStyle="1" w:styleId="Zarkazkladnhotextu31">
    <w:name w:val="Zarážka základného textu 31"/>
    <w:basedOn w:val="Normlny"/>
    <w:pPr>
      <w:widowControl/>
      <w:suppressAutoHyphens w:val="0"/>
      <w:ind w:left="360" w:hanging="360"/>
      <w:jc w:val="both"/>
      <w:textAlignment w:val="auto"/>
    </w:pPr>
    <w:rPr>
      <w:rFonts w:eastAsia="Times New Roman"/>
      <w:szCs w:val="20"/>
    </w:r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Bezriadkovania">
    <w:name w:val="No Spacing"/>
    <w:uiPriority w:val="1"/>
    <w:qFormat/>
    <w:rsid w:val="0059178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206D81"/>
    <w:pPr>
      <w:ind w:left="720"/>
      <w:contextualSpacing/>
    </w:pPr>
  </w:style>
  <w:style w:type="character" w:customStyle="1" w:styleId="tl">
    <w:name w:val="tl"/>
    <w:basedOn w:val="Predvolenpsmoodseku"/>
    <w:rsid w:val="00400918"/>
  </w:style>
  <w:style w:type="character" w:customStyle="1" w:styleId="ra">
    <w:name w:val="ra"/>
    <w:basedOn w:val="Predvolenpsmoodseku"/>
    <w:rsid w:val="00400918"/>
  </w:style>
  <w:style w:type="character" w:customStyle="1" w:styleId="skgd">
    <w:name w:val="skgd"/>
    <w:basedOn w:val="Predvolenpsmoodseku"/>
    <w:rsid w:val="00C33E48"/>
  </w:style>
  <w:style w:type="character" w:styleId="Hypertextovprepojenie">
    <w:name w:val="Hyperlink"/>
    <w:basedOn w:val="Predvolenpsmoodseku"/>
    <w:uiPriority w:val="99"/>
    <w:unhideWhenUsed/>
    <w:rsid w:val="00C33E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widowControl/>
      <w:numPr>
        <w:numId w:val="1"/>
      </w:numPr>
      <w:suppressAutoHyphens w:val="0"/>
      <w:jc w:val="center"/>
      <w:textAlignment w:val="auto"/>
      <w:outlineLvl w:val="0"/>
    </w:pPr>
    <w:rPr>
      <w:rFonts w:eastAsia="Times New Roman"/>
      <w:b/>
      <w:i/>
      <w:sz w:val="30"/>
      <w:szCs w:val="20"/>
      <w:lang w:val="cs-CZ"/>
    </w:rPr>
  </w:style>
  <w:style w:type="paragraph" w:styleId="Nadpis2">
    <w:name w:val="heading 2"/>
    <w:basedOn w:val="Normlny"/>
    <w:next w:val="Normlny"/>
    <w:qFormat/>
    <w:pPr>
      <w:widowControl/>
      <w:numPr>
        <w:ilvl w:val="1"/>
        <w:numId w:val="1"/>
      </w:numPr>
      <w:suppressAutoHyphens w:val="0"/>
      <w:spacing w:before="120"/>
      <w:jc w:val="center"/>
      <w:textAlignment w:val="auto"/>
      <w:outlineLvl w:val="1"/>
    </w:pPr>
    <w:rPr>
      <w:rFonts w:eastAsia="Times New Roman"/>
      <w:b/>
      <w:i/>
      <w:sz w:val="60"/>
      <w:szCs w:val="20"/>
      <w:lang w:val="cs-CZ"/>
    </w:rPr>
  </w:style>
  <w:style w:type="paragraph" w:styleId="Nadpis5">
    <w:name w:val="heading 5"/>
    <w:basedOn w:val="Normlny"/>
    <w:next w:val="Normlny"/>
    <w:qFormat/>
    <w:pPr>
      <w:keepNext/>
      <w:widowControl/>
      <w:numPr>
        <w:ilvl w:val="4"/>
        <w:numId w:val="1"/>
      </w:numPr>
      <w:suppressAutoHyphens w:val="0"/>
      <w:ind w:left="360" w:hanging="360"/>
      <w:jc w:val="center"/>
      <w:textAlignment w:val="auto"/>
      <w:outlineLvl w:val="4"/>
    </w:pPr>
    <w:rPr>
      <w:rFonts w:eastAsia="Times New Roman"/>
      <w:i/>
      <w:szCs w:val="20"/>
    </w:rPr>
  </w:style>
  <w:style w:type="paragraph" w:styleId="Nadpis7">
    <w:name w:val="heading 7"/>
    <w:basedOn w:val="Normlny"/>
    <w:next w:val="Normlny"/>
    <w:qFormat/>
    <w:pPr>
      <w:keepNext/>
      <w:widowControl/>
      <w:numPr>
        <w:ilvl w:val="6"/>
        <w:numId w:val="1"/>
      </w:numPr>
      <w:suppressAutoHyphens w:val="0"/>
      <w:jc w:val="both"/>
      <w:textAlignment w:val="auto"/>
      <w:outlineLvl w:val="6"/>
    </w:pPr>
    <w:rPr>
      <w:rFonts w:eastAsia="Times New Roman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Wingdings" w:hAnsi="Arial" w:cs="Aria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kern w:val="1"/>
    </w:rPr>
  </w:style>
  <w:style w:type="character" w:customStyle="1" w:styleId="PredmetkomentraChar">
    <w:name w:val="Predmet komentára Char"/>
    <w:rPr>
      <w:b/>
      <w:bCs/>
      <w:kern w:val="1"/>
    </w:rPr>
  </w:style>
  <w:style w:type="character" w:customStyle="1" w:styleId="TextbublinyChar">
    <w:name w:val="Text bubliny Char"/>
    <w:rPr>
      <w:rFonts w:ascii="Tahoma" w:hAnsi="Tahoma"/>
      <w:kern w:val="1"/>
      <w:sz w:val="16"/>
      <w:szCs w:val="16"/>
    </w:rPr>
  </w:style>
  <w:style w:type="character" w:customStyle="1" w:styleId="Nadpis1Char">
    <w:name w:val="Nadpis 1 Char"/>
    <w:rPr>
      <w:rFonts w:eastAsia="Times New Roman" w:cs="Times New Roman"/>
      <w:b/>
      <w:i/>
      <w:sz w:val="30"/>
      <w:lang w:val="cs-CZ"/>
    </w:rPr>
  </w:style>
  <w:style w:type="character" w:customStyle="1" w:styleId="Nadpis2Char">
    <w:name w:val="Nadpis 2 Char"/>
    <w:rPr>
      <w:rFonts w:eastAsia="Times New Roman" w:cs="Times New Roman"/>
      <w:b/>
      <w:i/>
      <w:sz w:val="60"/>
      <w:lang w:val="cs-CZ"/>
    </w:rPr>
  </w:style>
  <w:style w:type="character" w:customStyle="1" w:styleId="Nadpis5Char">
    <w:name w:val="Nadpis 5 Char"/>
    <w:rPr>
      <w:rFonts w:eastAsia="Times New Roman" w:cs="Times New Roman"/>
      <w:i/>
      <w:sz w:val="24"/>
    </w:rPr>
  </w:style>
  <w:style w:type="character" w:customStyle="1" w:styleId="Nadpis7Char">
    <w:name w:val="Nadpis 7 Char"/>
    <w:rPr>
      <w:rFonts w:eastAsia="Times New Roman" w:cs="Times New Roman"/>
      <w:b/>
      <w:i/>
      <w:sz w:val="24"/>
    </w:rPr>
  </w:style>
  <w:style w:type="character" w:customStyle="1" w:styleId="ZkladntextChar">
    <w:name w:val="Základný text Char"/>
    <w:rPr>
      <w:rFonts w:eastAsia="Times New Roman" w:cs="Times New Roman"/>
      <w:sz w:val="24"/>
    </w:rPr>
  </w:style>
  <w:style w:type="character" w:customStyle="1" w:styleId="Zarkazkladnhotextu3Char">
    <w:name w:val="Zarážka základného textu 3 Char"/>
    <w:rPr>
      <w:rFonts w:eastAsia="Times New Roman" w:cs="Times New Roman"/>
      <w:sz w:val="24"/>
    </w:rPr>
  </w:style>
  <w:style w:type="character" w:customStyle="1" w:styleId="HlavikaChar">
    <w:name w:val="Hlavička Char"/>
    <w:uiPriority w:val="99"/>
    <w:rPr>
      <w:kern w:val="1"/>
      <w:sz w:val="24"/>
      <w:szCs w:val="24"/>
    </w:rPr>
  </w:style>
  <w:style w:type="character" w:customStyle="1" w:styleId="PtaChar">
    <w:name w:val="Päta Char"/>
    <w:rPr>
      <w:kern w:val="1"/>
      <w:sz w:val="24"/>
      <w:szCs w:val="24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pPr>
      <w:widowControl/>
      <w:suppressAutoHyphens w:val="0"/>
      <w:jc w:val="both"/>
      <w:textAlignment w:val="auto"/>
    </w:pPr>
    <w:rPr>
      <w:rFonts w:eastAsia="Times New Roman"/>
      <w:szCs w:val="20"/>
    </w:rPr>
  </w:style>
  <w:style w:type="paragraph" w:styleId="Zoznam">
    <w:name w:val="List"/>
    <w:basedOn w:val="Textbody"/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qFormat/>
    <w:pPr>
      <w:jc w:val="center"/>
    </w:pPr>
    <w:rPr>
      <w:i/>
      <w:iCs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lavika1">
    <w:name w:val="Hlavička1"/>
    <w:basedOn w:val="Standard"/>
    <w:pPr>
      <w:suppressLineNumbers/>
    </w:p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styleId="Revzia">
    <w:name w:val="Revision"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Spiatonadresanaoblke">
    <w:name w:val="envelope return"/>
    <w:basedOn w:val="Normlny"/>
    <w:pPr>
      <w:widowControl/>
      <w:suppressAutoHyphens w:val="0"/>
      <w:textAlignment w:val="auto"/>
    </w:pPr>
    <w:rPr>
      <w:rFonts w:eastAsia="Times New Roman"/>
      <w:szCs w:val="20"/>
    </w:rPr>
  </w:style>
  <w:style w:type="paragraph" w:customStyle="1" w:styleId="Zarkazkladnhotextu31">
    <w:name w:val="Zarážka základného textu 31"/>
    <w:basedOn w:val="Normlny"/>
    <w:pPr>
      <w:widowControl/>
      <w:suppressAutoHyphens w:val="0"/>
      <w:ind w:left="360" w:hanging="360"/>
      <w:jc w:val="both"/>
      <w:textAlignment w:val="auto"/>
    </w:pPr>
    <w:rPr>
      <w:rFonts w:eastAsia="Times New Roman"/>
      <w:szCs w:val="20"/>
    </w:r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Bezriadkovania">
    <w:name w:val="No Spacing"/>
    <w:uiPriority w:val="1"/>
    <w:qFormat/>
    <w:rsid w:val="0059178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206D81"/>
    <w:pPr>
      <w:ind w:left="720"/>
      <w:contextualSpacing/>
    </w:pPr>
  </w:style>
  <w:style w:type="character" w:customStyle="1" w:styleId="tl">
    <w:name w:val="tl"/>
    <w:basedOn w:val="Predvolenpsmoodseku"/>
    <w:rsid w:val="00400918"/>
  </w:style>
  <w:style w:type="character" w:customStyle="1" w:styleId="ra">
    <w:name w:val="ra"/>
    <w:basedOn w:val="Predvolenpsmoodseku"/>
    <w:rsid w:val="00400918"/>
  </w:style>
  <w:style w:type="character" w:customStyle="1" w:styleId="skgd">
    <w:name w:val="skgd"/>
    <w:basedOn w:val="Predvolenpsmoodseku"/>
    <w:rsid w:val="00C33E48"/>
  </w:style>
  <w:style w:type="character" w:styleId="Hypertextovprepojenie">
    <w:name w:val="Hyperlink"/>
    <w:basedOn w:val="Predvolenpsmoodseku"/>
    <w:uiPriority w:val="99"/>
    <w:unhideWhenUsed/>
    <w:rsid w:val="00C3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ssvbb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D205-EADC-4168-A956-FCFAEDA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</dc:creator>
  <cp:lastModifiedBy>stevcinova</cp:lastModifiedBy>
  <cp:revision>3</cp:revision>
  <cp:lastPrinted>2011-12-12T09:23:00Z</cp:lastPrinted>
  <dcterms:created xsi:type="dcterms:W3CDTF">2023-10-17T10:24:00Z</dcterms:created>
  <dcterms:modified xsi:type="dcterms:W3CDTF">2023-10-17T10:24:00Z</dcterms:modified>
</cp:coreProperties>
</file>