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39" w:rsidRPr="00505067" w:rsidRDefault="00F8663C">
      <w:pPr>
        <w:rPr>
          <w:b/>
        </w:rPr>
      </w:pPr>
      <w:r w:rsidRPr="00505067">
        <w:rPr>
          <w:b/>
        </w:rPr>
        <w:t>Základná škola s vyučovacím jazykom maďarským – Alapiskola, Komenského 1, Želiezovce-Zselíz</w:t>
      </w:r>
    </w:p>
    <w:p w:rsidR="00F8663C" w:rsidRDefault="00F8663C"/>
    <w:p w:rsidR="002A161D" w:rsidRDefault="00F8663C" w:rsidP="00505067">
      <w:pPr>
        <w:jc w:val="center"/>
        <w:rPr>
          <w:b/>
        </w:rPr>
      </w:pPr>
      <w:r w:rsidRPr="002A161D">
        <w:rPr>
          <w:b/>
        </w:rPr>
        <w:t>Súhrnná správa o</w:t>
      </w:r>
      <w:r w:rsidR="002A161D">
        <w:rPr>
          <w:b/>
        </w:rPr>
        <w:t> </w:t>
      </w:r>
      <w:r w:rsidRPr="002A161D">
        <w:rPr>
          <w:b/>
        </w:rPr>
        <w:t>zákazkách</w:t>
      </w:r>
      <w:r w:rsidR="002A161D">
        <w:rPr>
          <w:b/>
        </w:rPr>
        <w:t xml:space="preserve"> podľa §9 ods.9 </w:t>
      </w:r>
    </w:p>
    <w:p w:rsidR="00F8663C" w:rsidRPr="002A161D" w:rsidRDefault="00505067" w:rsidP="00505067">
      <w:pPr>
        <w:jc w:val="center"/>
        <w:rPr>
          <w:b/>
        </w:rPr>
      </w:pPr>
      <w:r w:rsidRPr="002A161D">
        <w:rPr>
          <w:b/>
        </w:rPr>
        <w:t>za 1. štvrťrok 2021</w:t>
      </w:r>
    </w:p>
    <w:p w:rsidR="00505067" w:rsidRDefault="0050506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2155"/>
        <w:gridCol w:w="4128"/>
        <w:gridCol w:w="2245"/>
      </w:tblGrid>
      <w:tr w:rsidR="00505067" w:rsidTr="00505067">
        <w:tc>
          <w:tcPr>
            <w:tcW w:w="534" w:type="dxa"/>
          </w:tcPr>
          <w:p w:rsidR="00505067" w:rsidRDefault="00505067">
            <w:r>
              <w:t xml:space="preserve">P.č. </w:t>
            </w:r>
          </w:p>
        </w:tc>
        <w:tc>
          <w:tcPr>
            <w:tcW w:w="2155" w:type="dxa"/>
          </w:tcPr>
          <w:p w:rsidR="00505067" w:rsidRDefault="00505067">
            <w:r>
              <w:t xml:space="preserve">Hodnota zákazky </w:t>
            </w:r>
          </w:p>
          <w:p w:rsidR="00505067" w:rsidRDefault="00505067">
            <w:r>
              <w:t>S DPH</w:t>
            </w:r>
          </w:p>
          <w:p w:rsidR="00505067" w:rsidRDefault="00505067">
            <w:r>
              <w:t>Eur</w:t>
            </w:r>
          </w:p>
        </w:tc>
        <w:tc>
          <w:tcPr>
            <w:tcW w:w="4128" w:type="dxa"/>
          </w:tcPr>
          <w:p w:rsidR="00505067" w:rsidRDefault="00505067">
            <w:r>
              <w:t>Predmet zákazky</w:t>
            </w:r>
          </w:p>
        </w:tc>
        <w:tc>
          <w:tcPr>
            <w:tcW w:w="2245" w:type="dxa"/>
          </w:tcPr>
          <w:p w:rsidR="00505067" w:rsidRDefault="00505067">
            <w:r>
              <w:t>Identifikácia dodávateľa</w:t>
            </w:r>
          </w:p>
        </w:tc>
      </w:tr>
      <w:tr w:rsidR="00505067" w:rsidTr="00505067">
        <w:tc>
          <w:tcPr>
            <w:tcW w:w="534" w:type="dxa"/>
          </w:tcPr>
          <w:p w:rsidR="00505067" w:rsidRDefault="00505067">
            <w:r>
              <w:t>1.</w:t>
            </w:r>
          </w:p>
        </w:tc>
        <w:tc>
          <w:tcPr>
            <w:tcW w:w="2155" w:type="dxa"/>
          </w:tcPr>
          <w:p w:rsidR="00505067" w:rsidRDefault="00505067">
            <w:r>
              <w:t>1 090,00</w:t>
            </w:r>
          </w:p>
        </w:tc>
        <w:tc>
          <w:tcPr>
            <w:tcW w:w="4128" w:type="dxa"/>
          </w:tcPr>
          <w:p w:rsidR="00505067" w:rsidRDefault="00505067">
            <w:r>
              <w:t xml:space="preserve">výroba a montáž schodov, zábradlia a kovových dvierok   </w:t>
            </w:r>
          </w:p>
        </w:tc>
        <w:tc>
          <w:tcPr>
            <w:tcW w:w="2245" w:type="dxa"/>
          </w:tcPr>
          <w:p w:rsidR="00505067" w:rsidRDefault="00505067">
            <w:r>
              <w:t>Eurospinn, s.r.o.</w:t>
            </w:r>
          </w:p>
          <w:p w:rsidR="00505067" w:rsidRDefault="00505067">
            <w:r>
              <w:t>Schubertova 45/A</w:t>
            </w:r>
          </w:p>
          <w:p w:rsidR="00505067" w:rsidRDefault="00505067">
            <w:r>
              <w:t>937 01 Želiezovce</w:t>
            </w:r>
          </w:p>
          <w:p w:rsidR="00505067" w:rsidRDefault="00505067">
            <w:r>
              <w:t>IČO:43834221</w:t>
            </w:r>
          </w:p>
        </w:tc>
      </w:tr>
      <w:tr w:rsidR="00505067" w:rsidTr="00505067">
        <w:tc>
          <w:tcPr>
            <w:tcW w:w="534" w:type="dxa"/>
          </w:tcPr>
          <w:p w:rsidR="00505067" w:rsidRDefault="00505067" w:rsidP="00505067">
            <w:r>
              <w:t>2.</w:t>
            </w:r>
          </w:p>
        </w:tc>
        <w:tc>
          <w:tcPr>
            <w:tcW w:w="2155" w:type="dxa"/>
          </w:tcPr>
          <w:p w:rsidR="00505067" w:rsidRDefault="00505067" w:rsidP="00505067">
            <w:r>
              <w:t>824,40</w:t>
            </w:r>
          </w:p>
        </w:tc>
        <w:tc>
          <w:tcPr>
            <w:tcW w:w="4128" w:type="dxa"/>
          </w:tcPr>
          <w:p w:rsidR="00505067" w:rsidRDefault="00505067" w:rsidP="00505067">
            <w:r>
              <w:t xml:space="preserve">výroba a montáž železnej striešky s lexanom   </w:t>
            </w:r>
          </w:p>
        </w:tc>
        <w:tc>
          <w:tcPr>
            <w:tcW w:w="2245" w:type="dxa"/>
          </w:tcPr>
          <w:p w:rsidR="00505067" w:rsidRDefault="00505067" w:rsidP="00505067">
            <w:r>
              <w:t>Eurospinn, s.r.o.</w:t>
            </w:r>
          </w:p>
          <w:p w:rsidR="00505067" w:rsidRDefault="00505067" w:rsidP="00505067">
            <w:r>
              <w:t>Schubertova 45/A</w:t>
            </w:r>
          </w:p>
          <w:p w:rsidR="00505067" w:rsidRDefault="00505067" w:rsidP="00505067">
            <w:r>
              <w:t>937 01 Želiezovce</w:t>
            </w:r>
          </w:p>
          <w:p w:rsidR="00505067" w:rsidRDefault="00505067" w:rsidP="00505067">
            <w:r>
              <w:t>IČO:43834221</w:t>
            </w:r>
          </w:p>
        </w:tc>
      </w:tr>
      <w:tr w:rsidR="00505067" w:rsidTr="00505067">
        <w:tc>
          <w:tcPr>
            <w:tcW w:w="534" w:type="dxa"/>
          </w:tcPr>
          <w:p w:rsidR="00505067" w:rsidRDefault="00505067" w:rsidP="00505067">
            <w:r>
              <w:t>3.</w:t>
            </w:r>
          </w:p>
        </w:tc>
        <w:tc>
          <w:tcPr>
            <w:tcW w:w="2155" w:type="dxa"/>
          </w:tcPr>
          <w:p w:rsidR="00505067" w:rsidRDefault="00505067" w:rsidP="00505067">
            <w:r>
              <w:t>1026,00</w:t>
            </w:r>
          </w:p>
        </w:tc>
        <w:tc>
          <w:tcPr>
            <w:tcW w:w="4128" w:type="dxa"/>
          </w:tcPr>
          <w:p w:rsidR="00505067" w:rsidRDefault="00505067" w:rsidP="00505067">
            <w:r>
              <w:t xml:space="preserve">maľba v školskej jedálni   </w:t>
            </w:r>
          </w:p>
        </w:tc>
        <w:tc>
          <w:tcPr>
            <w:tcW w:w="2245" w:type="dxa"/>
          </w:tcPr>
          <w:p w:rsidR="00505067" w:rsidRDefault="00505067" w:rsidP="00505067">
            <w:r>
              <w:t>STAVMONT Želiezovce spol. s.r.o.</w:t>
            </w:r>
          </w:p>
          <w:p w:rsidR="00505067" w:rsidRDefault="002A161D" w:rsidP="00505067">
            <w:r>
              <w:t>Komenského 1433, 937 01 Želiezovce</w:t>
            </w:r>
          </w:p>
          <w:p w:rsidR="002A161D" w:rsidRDefault="002A161D" w:rsidP="00505067">
            <w:r>
              <w:t>IČO:36534781</w:t>
            </w:r>
          </w:p>
        </w:tc>
      </w:tr>
    </w:tbl>
    <w:p w:rsidR="00505067" w:rsidRDefault="00505067">
      <w:bookmarkStart w:id="0" w:name="_GoBack"/>
      <w:bookmarkEnd w:id="0"/>
    </w:p>
    <w:sectPr w:rsidR="0050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3C"/>
    <w:rsid w:val="002A161D"/>
    <w:rsid w:val="00505067"/>
    <w:rsid w:val="00B17E9A"/>
    <w:rsid w:val="00EE3239"/>
    <w:rsid w:val="00F8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7A95"/>
  <w15:chartTrackingRefBased/>
  <w15:docId w15:val="{6BFF8A19-A4F2-4493-A07A-624005A7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2A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Administrácia</dc:creator>
  <cp:keywords/>
  <dc:description/>
  <cp:lastModifiedBy>Administrácia</cp:lastModifiedBy>
  <cp:revision>2</cp:revision>
  <dcterms:created xsi:type="dcterms:W3CDTF">2021-07-20T09:10:00Z</dcterms:created>
  <dcterms:modified xsi:type="dcterms:W3CDTF">2021-07-20T09:56:00Z</dcterms:modified>
</cp:coreProperties>
</file>