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786" w:rsidRPr="00B00E9C" w:rsidRDefault="00255786" w:rsidP="00255786">
      <w:pPr>
        <w:pStyle w:val="Default"/>
        <w:spacing w:line="276" w:lineRule="auto"/>
        <w:jc w:val="center"/>
        <w:rPr>
          <w:sz w:val="32"/>
          <w:szCs w:val="32"/>
        </w:rPr>
      </w:pPr>
      <w:bookmarkStart w:id="0" w:name="_GoBack"/>
      <w:bookmarkEnd w:id="0"/>
      <w:r w:rsidRPr="00B00E9C">
        <w:rPr>
          <w:b/>
          <w:bCs/>
          <w:sz w:val="32"/>
          <w:szCs w:val="32"/>
        </w:rPr>
        <w:t>Stredná odborná škola Jána Antonína Baťu</w:t>
      </w:r>
    </w:p>
    <w:p w:rsidR="00255786" w:rsidRPr="00B00E9C" w:rsidRDefault="00255786" w:rsidP="00255786">
      <w:pPr>
        <w:pStyle w:val="Default"/>
        <w:pBdr>
          <w:bottom w:val="single" w:sz="4" w:space="1" w:color="auto"/>
        </w:pBdr>
        <w:spacing w:line="276" w:lineRule="auto"/>
        <w:jc w:val="center"/>
        <w:rPr>
          <w:sz w:val="32"/>
          <w:szCs w:val="32"/>
        </w:rPr>
      </w:pPr>
      <w:r w:rsidRPr="00B00E9C">
        <w:rPr>
          <w:b/>
          <w:bCs/>
          <w:sz w:val="32"/>
          <w:szCs w:val="32"/>
        </w:rPr>
        <w:t>Námestie  SNP 5, Partizánske</w:t>
      </w:r>
    </w:p>
    <w:p w:rsidR="00255786" w:rsidRDefault="00255786" w:rsidP="00255786">
      <w:pPr>
        <w:pStyle w:val="Default"/>
        <w:spacing w:line="276" w:lineRule="auto"/>
        <w:jc w:val="center"/>
        <w:rPr>
          <w:sz w:val="23"/>
          <w:szCs w:val="23"/>
        </w:rPr>
      </w:pPr>
      <w:r>
        <w:rPr>
          <w:sz w:val="23"/>
          <w:szCs w:val="23"/>
        </w:rPr>
        <w:t>Tel.: +421387479112, www.sospe.</w:t>
      </w:r>
      <w:r w:rsidR="00E11275">
        <w:rPr>
          <w:sz w:val="23"/>
          <w:szCs w:val="23"/>
        </w:rPr>
        <w:t>edupage.org</w:t>
      </w:r>
      <w:r>
        <w:rPr>
          <w:sz w:val="23"/>
          <w:szCs w:val="23"/>
        </w:rPr>
        <w:t>, e-mail: spojskolape@spspart.sk</w:t>
      </w:r>
    </w:p>
    <w:p w:rsidR="00255786" w:rsidRDefault="00255786" w:rsidP="00255786">
      <w:pPr>
        <w:pStyle w:val="Default"/>
        <w:spacing w:line="276" w:lineRule="auto"/>
        <w:jc w:val="center"/>
        <w:rPr>
          <w:b/>
          <w:bCs/>
          <w:sz w:val="26"/>
          <w:szCs w:val="26"/>
        </w:rPr>
      </w:pPr>
    </w:p>
    <w:p w:rsidR="00E170D7" w:rsidRDefault="00255786" w:rsidP="00255786">
      <w:pPr>
        <w:spacing w:after="194" w:line="259" w:lineRule="auto"/>
        <w:ind w:right="0"/>
        <w:jc w:val="center"/>
        <w:rPr>
          <w:b/>
          <w:sz w:val="36"/>
          <w:szCs w:val="36"/>
        </w:rPr>
      </w:pPr>
      <w:r w:rsidRPr="009A21FE">
        <w:rPr>
          <w:b/>
          <w:sz w:val="36"/>
          <w:szCs w:val="36"/>
        </w:rPr>
        <w:t>Kritériá prijím</w:t>
      </w:r>
      <w:r w:rsidR="00FC5675">
        <w:rPr>
          <w:b/>
          <w:sz w:val="36"/>
          <w:szCs w:val="36"/>
        </w:rPr>
        <w:t>ania žiakov pre školský rok 2024/2025</w:t>
      </w:r>
      <w:r w:rsidRPr="009A21FE">
        <w:rPr>
          <w:b/>
          <w:sz w:val="36"/>
          <w:szCs w:val="36"/>
        </w:rPr>
        <w:t xml:space="preserve"> </w:t>
      </w:r>
    </w:p>
    <w:p w:rsidR="00255786" w:rsidRPr="009A21FE" w:rsidRDefault="00E170D7" w:rsidP="00255786">
      <w:pPr>
        <w:spacing w:after="194" w:line="259" w:lineRule="auto"/>
        <w:ind w:right="0"/>
        <w:jc w:val="center"/>
        <w:rPr>
          <w:rFonts w:ascii="Arial" w:eastAsia="Arial" w:hAnsi="Arial" w:cs="Arial"/>
          <w:b/>
          <w:sz w:val="36"/>
          <w:szCs w:val="36"/>
        </w:rPr>
      </w:pPr>
      <w:r>
        <w:rPr>
          <w:b/>
          <w:sz w:val="36"/>
          <w:szCs w:val="36"/>
        </w:rPr>
        <w:t>v učebných odboroch</w:t>
      </w:r>
      <w:r w:rsidR="00255786" w:rsidRPr="009A21FE">
        <w:rPr>
          <w:rFonts w:ascii="Arial" w:eastAsia="Arial" w:hAnsi="Arial" w:cs="Arial"/>
          <w:b/>
          <w:color w:val="6E0507"/>
          <w:sz w:val="36"/>
          <w:szCs w:val="36"/>
        </w:rPr>
        <w:t xml:space="preserve"> </w:t>
      </w:r>
    </w:p>
    <w:p w:rsidR="00255786" w:rsidRPr="00E170D7" w:rsidRDefault="00255786" w:rsidP="00255786">
      <w:pPr>
        <w:spacing w:after="194" w:line="259" w:lineRule="auto"/>
        <w:ind w:right="0"/>
        <w:jc w:val="center"/>
        <w:rPr>
          <w:sz w:val="36"/>
          <w:szCs w:val="36"/>
        </w:rPr>
      </w:pPr>
      <w:r w:rsidRPr="00E170D7">
        <w:rPr>
          <w:rFonts w:eastAsia="Arial"/>
          <w:b/>
          <w:sz w:val="36"/>
          <w:szCs w:val="36"/>
        </w:rPr>
        <w:t>EDUID 100017787</w:t>
      </w:r>
    </w:p>
    <w:p w:rsidR="00255786" w:rsidRDefault="00255786" w:rsidP="00255786">
      <w:pPr>
        <w:spacing w:after="0" w:line="259" w:lineRule="auto"/>
        <w:ind w:left="112" w:right="0" w:firstLine="0"/>
        <w:jc w:val="center"/>
      </w:pPr>
      <w:r>
        <w:rPr>
          <w:rFonts w:ascii="Arial" w:eastAsia="Arial" w:hAnsi="Arial" w:cs="Arial"/>
          <w:b/>
          <w:color w:val="6E0507"/>
          <w:sz w:val="42"/>
        </w:rPr>
        <w:t xml:space="preserve"> </w:t>
      </w:r>
    </w:p>
    <w:p w:rsidR="00255786" w:rsidRDefault="00255786" w:rsidP="00255786">
      <w:pPr>
        <w:spacing w:after="29" w:line="222" w:lineRule="auto"/>
        <w:ind w:left="4890" w:right="2106" w:hanging="2727"/>
        <w:jc w:val="left"/>
      </w:pPr>
    </w:p>
    <w:p w:rsidR="00255786" w:rsidRDefault="00255786" w:rsidP="00DB4543">
      <w:pPr>
        <w:spacing w:after="85"/>
        <w:ind w:right="0"/>
      </w:pPr>
      <w:r>
        <w:t xml:space="preserve">Riaditeľka Strednej odbornej školy Jána Antonína Baťu   v Partizánskom v súlade so  zákonom č. 245/2008 Z. z. o výchove a vzdelávaní (školský zákon) a o zmene a doplnení niektorých zákonov v znení neskorších predpisov </w:t>
      </w:r>
      <w:r>
        <w:rPr>
          <w:b/>
        </w:rPr>
        <w:t>zverejňuje podmienky prijímacieho konania</w:t>
      </w:r>
      <w:r>
        <w:t xml:space="preserve"> nasledovne: </w:t>
      </w:r>
    </w:p>
    <w:p w:rsidR="00BB433A" w:rsidRDefault="00BB433A" w:rsidP="00DB4543">
      <w:pPr>
        <w:spacing w:after="85"/>
        <w:ind w:right="0"/>
      </w:pPr>
    </w:p>
    <w:p w:rsidR="00255786" w:rsidRDefault="00255786" w:rsidP="00DB4543">
      <w:pPr>
        <w:spacing w:after="25" w:line="259" w:lineRule="auto"/>
        <w:ind w:left="0" w:right="0" w:firstLine="0"/>
      </w:pPr>
      <w:r>
        <w:rPr>
          <w:b/>
        </w:rPr>
        <w:t xml:space="preserve"> </w:t>
      </w:r>
      <w:r>
        <w:rPr>
          <w:b/>
          <w:i/>
          <w:u w:val="single" w:color="000000"/>
        </w:rPr>
        <w:t>Schválený počet žiakov prvého ročníka v dennej f</w:t>
      </w:r>
      <w:r w:rsidR="002553FD">
        <w:rPr>
          <w:b/>
          <w:i/>
          <w:u w:val="single" w:color="000000"/>
        </w:rPr>
        <w:t>orme štúdia pre školský rok 2024</w:t>
      </w:r>
      <w:r>
        <w:rPr>
          <w:b/>
          <w:i/>
          <w:u w:val="single" w:color="000000"/>
        </w:rPr>
        <w:t>/202</w:t>
      </w:r>
      <w:r w:rsidR="002553FD">
        <w:rPr>
          <w:b/>
          <w:i/>
          <w:u w:val="single" w:color="000000"/>
        </w:rPr>
        <w:t>5</w:t>
      </w:r>
      <w:r>
        <w:rPr>
          <w:b/>
          <w:i/>
          <w:u w:val="single" w:color="000000"/>
        </w:rPr>
        <w:t>:</w:t>
      </w:r>
      <w:r>
        <w:rPr>
          <w:b/>
          <w:i/>
        </w:rPr>
        <w:t xml:space="preserve"> </w:t>
      </w:r>
    </w:p>
    <w:p w:rsidR="00255786" w:rsidRDefault="00255786" w:rsidP="00DB4543">
      <w:pPr>
        <w:spacing w:after="134"/>
        <w:ind w:right="0"/>
      </w:pPr>
      <w:r>
        <w:t>Zriaďovateľ školy určil najvyšší počet žiakov prvého ročníka v dennej forme štúdia v Strednej odbo</w:t>
      </w:r>
      <w:r w:rsidR="00DB4543">
        <w:t xml:space="preserve">rnej škole Jána Antonína Baťu </w:t>
      </w:r>
      <w:r>
        <w:t>v P</w:t>
      </w:r>
      <w:r w:rsidR="00DB4543">
        <w:t>artizánskom pre školský rok 2024/2025</w:t>
      </w:r>
      <w:r>
        <w:t xml:space="preserve">:   </w:t>
      </w:r>
    </w:p>
    <w:p w:rsidR="00255786" w:rsidRDefault="00255786" w:rsidP="00255786">
      <w:pPr>
        <w:spacing w:after="5" w:line="270" w:lineRule="auto"/>
        <w:ind w:left="-5" w:right="0"/>
      </w:pPr>
      <w:r>
        <w:rPr>
          <w:b/>
          <w:i/>
        </w:rPr>
        <w:t xml:space="preserve"> </w:t>
      </w:r>
      <w:r>
        <w:rPr>
          <w:b/>
        </w:rPr>
        <w:t xml:space="preserve">Učebné odbory: 3-ročné denné štúdium </w:t>
      </w:r>
    </w:p>
    <w:tbl>
      <w:tblPr>
        <w:tblStyle w:val="TableGrid"/>
        <w:tblW w:w="9169" w:type="dxa"/>
        <w:tblInd w:w="-107" w:type="dxa"/>
        <w:tblCellMar>
          <w:left w:w="107" w:type="dxa"/>
          <w:bottom w:w="4" w:type="dxa"/>
          <w:right w:w="58" w:type="dxa"/>
        </w:tblCellMar>
        <w:tblLook w:val="04A0" w:firstRow="1" w:lastRow="0" w:firstColumn="1" w:lastColumn="0" w:noHBand="0" w:noVBand="1"/>
      </w:tblPr>
      <w:tblGrid>
        <w:gridCol w:w="1381"/>
        <w:gridCol w:w="4739"/>
        <w:gridCol w:w="1603"/>
        <w:gridCol w:w="1446"/>
      </w:tblGrid>
      <w:tr w:rsidR="00EA6B2A" w:rsidTr="00EA6B2A">
        <w:trPr>
          <w:trHeight w:val="404"/>
        </w:trPr>
        <w:tc>
          <w:tcPr>
            <w:tcW w:w="1381"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tcPr>
          <w:p w:rsidR="00EA6B2A" w:rsidRDefault="00EA6B2A" w:rsidP="001F2F7C">
            <w:pPr>
              <w:spacing w:after="0" w:line="259" w:lineRule="auto"/>
              <w:ind w:left="0" w:right="0" w:firstLine="0"/>
            </w:pPr>
            <w:r>
              <w:rPr>
                <w:b/>
              </w:rPr>
              <w:t xml:space="preserve">Kód odboru </w:t>
            </w:r>
          </w:p>
        </w:tc>
        <w:tc>
          <w:tcPr>
            <w:tcW w:w="473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tcPr>
          <w:p w:rsidR="00EA6B2A" w:rsidRDefault="00EA6B2A" w:rsidP="001F2F7C">
            <w:pPr>
              <w:spacing w:after="0" w:line="259" w:lineRule="auto"/>
              <w:ind w:left="1" w:right="0" w:firstLine="0"/>
              <w:jc w:val="left"/>
            </w:pPr>
            <w:r>
              <w:rPr>
                <w:b/>
              </w:rPr>
              <w:t xml:space="preserve">Názov odboru </w:t>
            </w:r>
          </w:p>
        </w:tc>
        <w:tc>
          <w:tcPr>
            <w:tcW w:w="160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tcPr>
          <w:p w:rsidR="00EA6B2A" w:rsidRDefault="00EA6B2A" w:rsidP="001F2F7C">
            <w:pPr>
              <w:spacing w:after="0" w:line="259" w:lineRule="auto"/>
              <w:ind w:left="1" w:right="0" w:firstLine="0"/>
              <w:jc w:val="left"/>
            </w:pPr>
            <w:r>
              <w:rPr>
                <w:b/>
              </w:rPr>
              <w:t xml:space="preserve">Počet žiakov </w:t>
            </w:r>
          </w:p>
        </w:tc>
        <w:tc>
          <w:tcPr>
            <w:tcW w:w="144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EA6B2A" w:rsidRPr="003900C9" w:rsidRDefault="00EA6B2A" w:rsidP="001F2F7C">
            <w:pPr>
              <w:spacing w:after="0" w:line="259" w:lineRule="auto"/>
              <w:ind w:left="1" w:right="0" w:firstLine="0"/>
              <w:jc w:val="left"/>
              <w:rPr>
                <w:b/>
                <w:sz w:val="20"/>
                <w:szCs w:val="20"/>
              </w:rPr>
            </w:pPr>
            <w:r w:rsidRPr="003900C9">
              <w:rPr>
                <w:b/>
                <w:sz w:val="20"/>
                <w:szCs w:val="20"/>
              </w:rPr>
              <w:t>Z toho počet žiakov v SDV*</w:t>
            </w:r>
          </w:p>
        </w:tc>
      </w:tr>
      <w:tr w:rsidR="00EA6B2A" w:rsidTr="003900C9">
        <w:trPr>
          <w:trHeight w:val="407"/>
        </w:trPr>
        <w:tc>
          <w:tcPr>
            <w:tcW w:w="1381" w:type="dxa"/>
            <w:tcBorders>
              <w:top w:val="single" w:sz="4" w:space="0" w:color="000000"/>
              <w:left w:val="single" w:sz="4" w:space="0" w:color="000000"/>
              <w:bottom w:val="single" w:sz="4" w:space="0" w:color="000000"/>
              <w:right w:val="single" w:sz="4" w:space="0" w:color="000000"/>
            </w:tcBorders>
            <w:vAlign w:val="center"/>
          </w:tcPr>
          <w:p w:rsidR="00EA6B2A" w:rsidRDefault="00EA6B2A" w:rsidP="003900C9">
            <w:pPr>
              <w:spacing w:after="0" w:line="259" w:lineRule="auto"/>
              <w:ind w:left="0" w:right="0" w:firstLine="0"/>
              <w:jc w:val="center"/>
            </w:pPr>
            <w:r>
              <w:t>2487 H 02</w:t>
            </w:r>
          </w:p>
        </w:tc>
        <w:tc>
          <w:tcPr>
            <w:tcW w:w="4739" w:type="dxa"/>
            <w:tcBorders>
              <w:top w:val="single" w:sz="4" w:space="0" w:color="000000"/>
              <w:left w:val="single" w:sz="4" w:space="0" w:color="000000"/>
              <w:bottom w:val="single" w:sz="4" w:space="0" w:color="000000"/>
              <w:right w:val="single" w:sz="4" w:space="0" w:color="000000"/>
            </w:tcBorders>
            <w:vAlign w:val="bottom"/>
          </w:tcPr>
          <w:p w:rsidR="00EA6B2A" w:rsidRDefault="00EA6B2A" w:rsidP="00004A9C">
            <w:pPr>
              <w:spacing w:after="0" w:line="259" w:lineRule="auto"/>
              <w:ind w:left="1" w:right="0" w:firstLine="0"/>
              <w:jc w:val="left"/>
            </w:pPr>
            <w:r>
              <w:t xml:space="preserve">autoopravár – elektrikár </w:t>
            </w:r>
            <w:r w:rsidR="003272DF">
              <w:t>/ autoopravárka - elektrikárka</w:t>
            </w:r>
          </w:p>
        </w:tc>
        <w:tc>
          <w:tcPr>
            <w:tcW w:w="1603" w:type="dxa"/>
            <w:tcBorders>
              <w:top w:val="single" w:sz="4" w:space="0" w:color="000000"/>
              <w:left w:val="single" w:sz="4" w:space="0" w:color="000000"/>
              <w:bottom w:val="single" w:sz="4" w:space="0" w:color="000000"/>
              <w:right w:val="single" w:sz="4" w:space="0" w:color="000000"/>
            </w:tcBorders>
            <w:vAlign w:val="center"/>
          </w:tcPr>
          <w:p w:rsidR="00EA6B2A" w:rsidRDefault="003900C9" w:rsidP="003900C9">
            <w:pPr>
              <w:spacing w:after="0" w:line="259" w:lineRule="auto"/>
              <w:ind w:left="13" w:right="0" w:firstLine="0"/>
              <w:jc w:val="center"/>
            </w:pPr>
            <w:r>
              <w:rPr>
                <w:b/>
              </w:rPr>
              <w:t>12</w:t>
            </w:r>
          </w:p>
        </w:tc>
        <w:tc>
          <w:tcPr>
            <w:tcW w:w="1446" w:type="dxa"/>
            <w:tcBorders>
              <w:top w:val="single" w:sz="4" w:space="0" w:color="000000"/>
              <w:left w:val="single" w:sz="4" w:space="0" w:color="000000"/>
              <w:bottom w:val="single" w:sz="4" w:space="0" w:color="000000"/>
              <w:right w:val="single" w:sz="4" w:space="0" w:color="000000"/>
            </w:tcBorders>
          </w:tcPr>
          <w:p w:rsidR="00EA6B2A" w:rsidRDefault="00EA6B2A" w:rsidP="001F2F7C">
            <w:pPr>
              <w:spacing w:after="0" w:line="259" w:lineRule="auto"/>
              <w:ind w:left="13" w:right="0" w:firstLine="0"/>
              <w:jc w:val="center"/>
              <w:rPr>
                <w:b/>
              </w:rPr>
            </w:pPr>
          </w:p>
        </w:tc>
      </w:tr>
      <w:tr w:rsidR="00EA6B2A" w:rsidTr="003900C9">
        <w:trPr>
          <w:trHeight w:val="406"/>
        </w:trPr>
        <w:tc>
          <w:tcPr>
            <w:tcW w:w="1381" w:type="dxa"/>
            <w:tcBorders>
              <w:top w:val="single" w:sz="4" w:space="0" w:color="000000"/>
              <w:left w:val="single" w:sz="4" w:space="0" w:color="000000"/>
              <w:bottom w:val="single" w:sz="4" w:space="0" w:color="000000"/>
              <w:right w:val="single" w:sz="4" w:space="0" w:color="000000"/>
            </w:tcBorders>
            <w:vAlign w:val="center"/>
          </w:tcPr>
          <w:p w:rsidR="00EA6B2A" w:rsidRDefault="00EA6B2A" w:rsidP="003900C9">
            <w:pPr>
              <w:spacing w:after="0" w:line="259" w:lineRule="auto"/>
              <w:ind w:left="0" w:right="0" w:firstLine="0"/>
              <w:jc w:val="center"/>
            </w:pPr>
            <w:r>
              <w:t>2683 H</w:t>
            </w:r>
            <w:r w:rsidR="003900C9">
              <w:t xml:space="preserve"> 12</w:t>
            </w:r>
          </w:p>
        </w:tc>
        <w:tc>
          <w:tcPr>
            <w:tcW w:w="4739" w:type="dxa"/>
            <w:tcBorders>
              <w:top w:val="single" w:sz="4" w:space="0" w:color="000000"/>
              <w:left w:val="single" w:sz="4" w:space="0" w:color="000000"/>
              <w:bottom w:val="single" w:sz="4" w:space="0" w:color="000000"/>
              <w:right w:val="single" w:sz="4" w:space="0" w:color="000000"/>
            </w:tcBorders>
            <w:vAlign w:val="bottom"/>
          </w:tcPr>
          <w:p w:rsidR="00EA6B2A" w:rsidRDefault="00EA6B2A" w:rsidP="001F2F7C">
            <w:pPr>
              <w:spacing w:after="0" w:line="259" w:lineRule="auto"/>
              <w:ind w:left="1" w:right="0" w:firstLine="0"/>
              <w:jc w:val="left"/>
            </w:pPr>
            <w:r>
              <w:t>elektromechanik – automatizačná technika</w:t>
            </w:r>
            <w:r w:rsidR="003272DF">
              <w:t xml:space="preserve"> /</w:t>
            </w:r>
          </w:p>
          <w:p w:rsidR="003900C9" w:rsidRDefault="003900C9" w:rsidP="001F2F7C">
            <w:pPr>
              <w:spacing w:after="0" w:line="259" w:lineRule="auto"/>
              <w:ind w:left="1" w:right="0" w:firstLine="0"/>
              <w:jc w:val="left"/>
            </w:pPr>
            <w:r>
              <w:t>elektromechanička – automatizačná technika</w:t>
            </w:r>
          </w:p>
        </w:tc>
        <w:tc>
          <w:tcPr>
            <w:tcW w:w="1603" w:type="dxa"/>
            <w:tcBorders>
              <w:top w:val="single" w:sz="4" w:space="0" w:color="000000"/>
              <w:left w:val="single" w:sz="4" w:space="0" w:color="000000"/>
              <w:bottom w:val="single" w:sz="4" w:space="0" w:color="000000"/>
              <w:right w:val="single" w:sz="4" w:space="0" w:color="000000"/>
            </w:tcBorders>
            <w:vAlign w:val="center"/>
          </w:tcPr>
          <w:p w:rsidR="00EA6B2A" w:rsidRDefault="003900C9" w:rsidP="003900C9">
            <w:pPr>
              <w:spacing w:after="0" w:line="259" w:lineRule="auto"/>
              <w:ind w:left="13" w:right="0" w:firstLine="0"/>
              <w:jc w:val="center"/>
            </w:pPr>
            <w:r>
              <w:rPr>
                <w:b/>
              </w:rPr>
              <w:t>13</w:t>
            </w:r>
          </w:p>
        </w:tc>
        <w:tc>
          <w:tcPr>
            <w:tcW w:w="1446" w:type="dxa"/>
            <w:tcBorders>
              <w:top w:val="single" w:sz="4" w:space="0" w:color="000000"/>
              <w:left w:val="single" w:sz="4" w:space="0" w:color="000000"/>
              <w:bottom w:val="single" w:sz="4" w:space="0" w:color="000000"/>
              <w:right w:val="single" w:sz="4" w:space="0" w:color="000000"/>
            </w:tcBorders>
          </w:tcPr>
          <w:p w:rsidR="00EA6B2A" w:rsidRDefault="00EA6B2A" w:rsidP="001F2F7C">
            <w:pPr>
              <w:spacing w:after="0" w:line="259" w:lineRule="auto"/>
              <w:ind w:left="13" w:right="0" w:firstLine="0"/>
              <w:jc w:val="center"/>
              <w:rPr>
                <w:b/>
              </w:rPr>
            </w:pPr>
          </w:p>
        </w:tc>
      </w:tr>
      <w:tr w:rsidR="00EA6B2A" w:rsidTr="003900C9">
        <w:trPr>
          <w:trHeight w:val="406"/>
        </w:trPr>
        <w:tc>
          <w:tcPr>
            <w:tcW w:w="1381" w:type="dxa"/>
            <w:tcBorders>
              <w:top w:val="single" w:sz="4" w:space="0" w:color="000000"/>
              <w:left w:val="single" w:sz="4" w:space="0" w:color="000000"/>
              <w:bottom w:val="single" w:sz="4" w:space="0" w:color="000000"/>
              <w:right w:val="single" w:sz="4" w:space="0" w:color="000000"/>
            </w:tcBorders>
            <w:vAlign w:val="center"/>
          </w:tcPr>
          <w:p w:rsidR="00EA6B2A" w:rsidRDefault="00EA6B2A" w:rsidP="003900C9">
            <w:pPr>
              <w:spacing w:after="0" w:line="259" w:lineRule="auto"/>
              <w:ind w:left="0" w:right="0" w:firstLine="0"/>
              <w:jc w:val="center"/>
            </w:pPr>
            <w:r>
              <w:t>6444 H</w:t>
            </w:r>
          </w:p>
        </w:tc>
        <w:tc>
          <w:tcPr>
            <w:tcW w:w="4739" w:type="dxa"/>
            <w:tcBorders>
              <w:top w:val="single" w:sz="4" w:space="0" w:color="000000"/>
              <w:left w:val="single" w:sz="4" w:space="0" w:color="000000"/>
              <w:bottom w:val="single" w:sz="4" w:space="0" w:color="000000"/>
              <w:right w:val="single" w:sz="4" w:space="0" w:color="000000"/>
            </w:tcBorders>
            <w:vAlign w:val="bottom"/>
          </w:tcPr>
          <w:p w:rsidR="00EA6B2A" w:rsidRDefault="00EA6B2A" w:rsidP="001F2F7C">
            <w:pPr>
              <w:spacing w:after="0" w:line="259" w:lineRule="auto"/>
              <w:ind w:left="1" w:right="0" w:firstLine="0"/>
              <w:jc w:val="left"/>
            </w:pPr>
            <w:r>
              <w:t>čašník, servírka</w:t>
            </w:r>
          </w:p>
        </w:tc>
        <w:tc>
          <w:tcPr>
            <w:tcW w:w="1603" w:type="dxa"/>
            <w:tcBorders>
              <w:top w:val="single" w:sz="4" w:space="0" w:color="000000"/>
              <w:left w:val="single" w:sz="4" w:space="0" w:color="000000"/>
              <w:bottom w:val="single" w:sz="4" w:space="0" w:color="000000"/>
              <w:right w:val="single" w:sz="4" w:space="0" w:color="000000"/>
            </w:tcBorders>
            <w:vAlign w:val="center"/>
          </w:tcPr>
          <w:p w:rsidR="00EA6B2A" w:rsidRDefault="003900C9" w:rsidP="003900C9">
            <w:pPr>
              <w:spacing w:after="0" w:line="259" w:lineRule="auto"/>
              <w:ind w:left="13" w:right="0" w:firstLine="0"/>
              <w:jc w:val="center"/>
            </w:pPr>
            <w:r>
              <w:rPr>
                <w:b/>
              </w:rPr>
              <w:t>10</w:t>
            </w:r>
          </w:p>
        </w:tc>
        <w:tc>
          <w:tcPr>
            <w:tcW w:w="1446" w:type="dxa"/>
            <w:tcBorders>
              <w:top w:val="single" w:sz="4" w:space="0" w:color="000000"/>
              <w:left w:val="single" w:sz="4" w:space="0" w:color="000000"/>
              <w:bottom w:val="single" w:sz="4" w:space="0" w:color="000000"/>
              <w:right w:val="single" w:sz="4" w:space="0" w:color="000000"/>
            </w:tcBorders>
          </w:tcPr>
          <w:p w:rsidR="00EA6B2A" w:rsidRDefault="00EA6B2A" w:rsidP="001F2F7C">
            <w:pPr>
              <w:spacing w:after="0" w:line="259" w:lineRule="auto"/>
              <w:ind w:left="13" w:right="0" w:firstLine="0"/>
              <w:jc w:val="center"/>
              <w:rPr>
                <w:b/>
              </w:rPr>
            </w:pPr>
          </w:p>
        </w:tc>
      </w:tr>
      <w:tr w:rsidR="00EA6B2A" w:rsidTr="003900C9">
        <w:trPr>
          <w:trHeight w:val="406"/>
        </w:trPr>
        <w:tc>
          <w:tcPr>
            <w:tcW w:w="1381" w:type="dxa"/>
            <w:tcBorders>
              <w:top w:val="single" w:sz="4" w:space="0" w:color="000000"/>
              <w:left w:val="single" w:sz="4" w:space="0" w:color="000000"/>
              <w:bottom w:val="single" w:sz="4" w:space="0" w:color="000000"/>
              <w:right w:val="single" w:sz="4" w:space="0" w:color="000000"/>
            </w:tcBorders>
            <w:vAlign w:val="center"/>
          </w:tcPr>
          <w:p w:rsidR="00EA6B2A" w:rsidRDefault="00EA6B2A" w:rsidP="003900C9">
            <w:pPr>
              <w:spacing w:after="0" w:line="259" w:lineRule="auto"/>
              <w:ind w:left="0" w:right="0" w:firstLine="0"/>
              <w:jc w:val="center"/>
            </w:pPr>
            <w:r>
              <w:t>6445 H</w:t>
            </w:r>
          </w:p>
        </w:tc>
        <w:tc>
          <w:tcPr>
            <w:tcW w:w="4739" w:type="dxa"/>
            <w:tcBorders>
              <w:top w:val="single" w:sz="4" w:space="0" w:color="000000"/>
              <w:left w:val="single" w:sz="4" w:space="0" w:color="000000"/>
              <w:bottom w:val="single" w:sz="4" w:space="0" w:color="000000"/>
              <w:right w:val="single" w:sz="4" w:space="0" w:color="000000"/>
            </w:tcBorders>
            <w:vAlign w:val="bottom"/>
          </w:tcPr>
          <w:p w:rsidR="00EA6B2A" w:rsidRDefault="003272DF" w:rsidP="001F2F7C">
            <w:pPr>
              <w:spacing w:after="0" w:line="259" w:lineRule="auto"/>
              <w:ind w:left="1" w:right="0" w:firstLine="0"/>
              <w:jc w:val="left"/>
            </w:pPr>
            <w:r>
              <w:t>k</w:t>
            </w:r>
            <w:r w:rsidR="00EA6B2A">
              <w:t>uchár</w:t>
            </w:r>
            <w:r>
              <w:t xml:space="preserve"> / kuchárka</w:t>
            </w:r>
          </w:p>
        </w:tc>
        <w:tc>
          <w:tcPr>
            <w:tcW w:w="1603" w:type="dxa"/>
            <w:tcBorders>
              <w:top w:val="single" w:sz="4" w:space="0" w:color="000000"/>
              <w:left w:val="single" w:sz="4" w:space="0" w:color="000000"/>
              <w:bottom w:val="single" w:sz="4" w:space="0" w:color="000000"/>
              <w:right w:val="single" w:sz="4" w:space="0" w:color="000000"/>
            </w:tcBorders>
            <w:vAlign w:val="center"/>
          </w:tcPr>
          <w:p w:rsidR="00EA6B2A" w:rsidRDefault="003900C9" w:rsidP="003900C9">
            <w:pPr>
              <w:spacing w:after="0" w:line="259" w:lineRule="auto"/>
              <w:ind w:left="13" w:right="0" w:firstLine="0"/>
              <w:jc w:val="center"/>
            </w:pPr>
            <w:r>
              <w:rPr>
                <w:b/>
              </w:rPr>
              <w:t>13</w:t>
            </w:r>
          </w:p>
        </w:tc>
        <w:tc>
          <w:tcPr>
            <w:tcW w:w="1446" w:type="dxa"/>
            <w:tcBorders>
              <w:top w:val="single" w:sz="4" w:space="0" w:color="000000"/>
              <w:left w:val="single" w:sz="4" w:space="0" w:color="000000"/>
              <w:bottom w:val="single" w:sz="4" w:space="0" w:color="000000"/>
              <w:right w:val="single" w:sz="4" w:space="0" w:color="000000"/>
            </w:tcBorders>
          </w:tcPr>
          <w:p w:rsidR="00EA6B2A" w:rsidRDefault="00EA6B2A" w:rsidP="001F2F7C">
            <w:pPr>
              <w:spacing w:after="0" w:line="259" w:lineRule="auto"/>
              <w:ind w:left="13" w:right="0" w:firstLine="0"/>
              <w:jc w:val="center"/>
              <w:rPr>
                <w:b/>
              </w:rPr>
            </w:pPr>
          </w:p>
        </w:tc>
      </w:tr>
    </w:tbl>
    <w:p w:rsidR="00E170D7" w:rsidRDefault="00EA6B2A" w:rsidP="00E170D7">
      <w:pPr>
        <w:spacing w:after="0" w:line="259" w:lineRule="auto"/>
        <w:ind w:left="0" w:right="0" w:firstLine="0"/>
      </w:pPr>
      <w:r>
        <w:rPr>
          <w:sz w:val="20"/>
          <w:szCs w:val="20"/>
        </w:rPr>
        <w:t>*</w:t>
      </w:r>
      <w:r w:rsidRPr="0065654D">
        <w:rPr>
          <w:sz w:val="20"/>
          <w:szCs w:val="20"/>
        </w:rPr>
        <w:t>SDV-systém duálneho vzdelávania</w:t>
      </w:r>
    </w:p>
    <w:p w:rsidR="00EA6B2A" w:rsidRDefault="00EA6B2A" w:rsidP="00E170D7">
      <w:pPr>
        <w:spacing w:after="0" w:line="259" w:lineRule="auto"/>
        <w:ind w:left="0" w:right="0" w:firstLine="0"/>
        <w:rPr>
          <w:b/>
          <w:color w:val="000000" w:themeColor="text1"/>
          <w:highlight w:val="yellow"/>
        </w:rPr>
      </w:pPr>
    </w:p>
    <w:p w:rsidR="009B4C1F" w:rsidRDefault="009B4C1F" w:rsidP="009B4C1F">
      <w:pPr>
        <w:spacing w:after="0" w:line="259" w:lineRule="auto"/>
        <w:ind w:left="0" w:right="0" w:firstLine="708"/>
        <w:rPr>
          <w:color w:val="000000" w:themeColor="text1"/>
        </w:rPr>
      </w:pPr>
      <w:r w:rsidRPr="002D4756">
        <w:rPr>
          <w:color w:val="000000" w:themeColor="text1"/>
        </w:rPr>
        <w:t xml:space="preserve">Uchádzač alebo zákonný zástupca neplnoletého uchádzača podáva prihlášku na vzdelávanie riaditeľovi strednej školy </w:t>
      </w:r>
      <w:r w:rsidRPr="009B4C1F">
        <w:rPr>
          <w:b/>
          <w:color w:val="000000" w:themeColor="text1"/>
        </w:rPr>
        <w:t>do 20. marca.</w:t>
      </w:r>
    </w:p>
    <w:p w:rsidR="009B4C1F" w:rsidRDefault="009B4C1F" w:rsidP="009B4C1F">
      <w:pPr>
        <w:spacing w:after="0" w:line="259" w:lineRule="auto"/>
        <w:ind w:left="0" w:right="0" w:firstLine="0"/>
        <w:rPr>
          <w:color w:val="000000" w:themeColor="text1"/>
        </w:rPr>
      </w:pPr>
    </w:p>
    <w:p w:rsidR="009B4C1F" w:rsidRPr="00877EF5" w:rsidRDefault="009B4C1F" w:rsidP="009B4C1F">
      <w:pPr>
        <w:spacing w:after="0" w:line="259" w:lineRule="auto"/>
        <w:ind w:left="0" w:right="0" w:firstLine="0"/>
        <w:rPr>
          <w:b/>
          <w:color w:val="000000" w:themeColor="text1"/>
        </w:rPr>
      </w:pPr>
      <w:r w:rsidRPr="00B83A5E">
        <w:rPr>
          <w:color w:val="000000" w:themeColor="text1"/>
        </w:rPr>
        <w:t xml:space="preserve">V prípade záujmu </w:t>
      </w:r>
      <w:r w:rsidRPr="009B4C1F">
        <w:rPr>
          <w:b/>
          <w:i/>
          <w:color w:val="000000" w:themeColor="text1"/>
          <w:u w:val="single"/>
        </w:rPr>
        <w:t>neprevyšujúcom</w:t>
      </w:r>
      <w:r w:rsidRPr="00B83A5E">
        <w:rPr>
          <w:color w:val="000000" w:themeColor="text1"/>
        </w:rPr>
        <w:t xml:space="preserve"> najvyšší možný počet prijatých žiakov v učebnom odbore </w:t>
      </w:r>
      <w:r w:rsidRPr="009B4C1F">
        <w:rPr>
          <w:b/>
          <w:u w:val="single"/>
        </w:rPr>
        <w:t>autoopravár – elektrikár</w:t>
      </w:r>
      <w:r w:rsidR="003272DF">
        <w:rPr>
          <w:b/>
          <w:u w:val="single"/>
        </w:rPr>
        <w:t xml:space="preserve"> </w:t>
      </w:r>
      <w:r w:rsidRPr="009B4C1F">
        <w:rPr>
          <w:b/>
          <w:u w:val="single"/>
        </w:rPr>
        <w:t>/ autoopravárka – elektrikárka</w:t>
      </w:r>
      <w:r w:rsidRPr="00B83A5E">
        <w:rPr>
          <w:b/>
        </w:rPr>
        <w:t xml:space="preserve"> </w:t>
      </w:r>
      <w:r w:rsidRPr="00B83A5E">
        <w:rPr>
          <w:color w:val="000000" w:themeColor="text1"/>
        </w:rPr>
        <w:t>trojročného štúdia, stredné odborné vzdelanie</w:t>
      </w:r>
      <w:r>
        <w:rPr>
          <w:color w:val="000000" w:themeColor="text1"/>
        </w:rPr>
        <w:t>,</w:t>
      </w:r>
      <w:r w:rsidRPr="00B83A5E">
        <w:rPr>
          <w:color w:val="000000" w:themeColor="text1"/>
        </w:rPr>
        <w:t xml:space="preserve"> budú títo uchádzači o štúdium prijatí</w:t>
      </w:r>
      <w:r w:rsidRPr="00B83A5E">
        <w:rPr>
          <w:b/>
          <w:color w:val="000000" w:themeColor="text1"/>
        </w:rPr>
        <w:t xml:space="preserve"> </w:t>
      </w:r>
      <w:r w:rsidRPr="00E170D7">
        <w:rPr>
          <w:b/>
          <w:color w:val="000000" w:themeColor="text1"/>
        </w:rPr>
        <w:t>bez prijímacích skúšok</w:t>
      </w:r>
      <w:r w:rsidRPr="00E170D7">
        <w:rPr>
          <w:color w:val="000000" w:themeColor="text1"/>
        </w:rPr>
        <w:t xml:space="preserve"> do výšky vyššie uvedeného schváleného počtu prijímaných žiakov</w:t>
      </w:r>
      <w:r>
        <w:rPr>
          <w:color w:val="000000" w:themeColor="text1"/>
        </w:rPr>
        <w:t xml:space="preserve"> na základe kritérií pre prijímanie žiakov.</w:t>
      </w:r>
    </w:p>
    <w:p w:rsidR="009B4C1F" w:rsidRDefault="009B4C1F" w:rsidP="009B4C1F">
      <w:pPr>
        <w:spacing w:after="0" w:line="259" w:lineRule="auto"/>
        <w:ind w:left="0" w:right="0" w:firstLine="0"/>
        <w:rPr>
          <w:b/>
          <w:color w:val="000000" w:themeColor="text1"/>
        </w:rPr>
      </w:pPr>
    </w:p>
    <w:p w:rsidR="009B4C1F" w:rsidRDefault="009B4C1F" w:rsidP="009B4C1F">
      <w:pPr>
        <w:spacing w:after="0" w:line="259" w:lineRule="auto"/>
        <w:ind w:left="0" w:right="0" w:firstLine="0"/>
        <w:rPr>
          <w:b/>
          <w:color w:val="000000" w:themeColor="text1"/>
        </w:rPr>
      </w:pPr>
      <w:r w:rsidRPr="00B83A5E">
        <w:rPr>
          <w:color w:val="000000" w:themeColor="text1"/>
        </w:rPr>
        <w:t xml:space="preserve">V prípade záujmu </w:t>
      </w:r>
      <w:r w:rsidRPr="009B4C1F">
        <w:rPr>
          <w:b/>
          <w:i/>
          <w:color w:val="000000" w:themeColor="text1"/>
          <w:u w:val="single"/>
        </w:rPr>
        <w:t>prevyšujúcom</w:t>
      </w:r>
      <w:r w:rsidRPr="00B83A5E">
        <w:rPr>
          <w:color w:val="000000" w:themeColor="text1"/>
        </w:rPr>
        <w:t xml:space="preserve"> najvyšší možný počet prijatých žiakov v učebnom odbore</w:t>
      </w:r>
      <w:r w:rsidRPr="00B83A5E">
        <w:rPr>
          <w:b/>
          <w:color w:val="000000" w:themeColor="text1"/>
        </w:rPr>
        <w:t xml:space="preserve"> </w:t>
      </w:r>
      <w:r w:rsidRPr="009B4C1F">
        <w:rPr>
          <w:b/>
          <w:u w:val="single"/>
        </w:rPr>
        <w:t>autoopravár – elektrikár</w:t>
      </w:r>
      <w:r w:rsidR="003272DF">
        <w:rPr>
          <w:b/>
          <w:u w:val="single"/>
        </w:rPr>
        <w:t xml:space="preserve"> </w:t>
      </w:r>
      <w:r w:rsidRPr="009B4C1F">
        <w:rPr>
          <w:b/>
          <w:u w:val="single"/>
        </w:rPr>
        <w:t>/ autoopravárka – elektrikárka</w:t>
      </w:r>
      <w:r w:rsidRPr="00877EF5">
        <w:rPr>
          <w:b/>
        </w:rPr>
        <w:t xml:space="preserve"> </w:t>
      </w:r>
      <w:r w:rsidRPr="00B83A5E">
        <w:rPr>
          <w:color w:val="000000" w:themeColor="text1"/>
        </w:rPr>
        <w:t>trojročného štúdia, stredné odborné vzdelanie, uchádzači o štúdium</w:t>
      </w:r>
      <w:r w:rsidRPr="00B83A5E">
        <w:rPr>
          <w:b/>
          <w:color w:val="000000" w:themeColor="text1"/>
        </w:rPr>
        <w:t xml:space="preserve"> absolvujú prijímací pohovor </w:t>
      </w:r>
      <w:r w:rsidRPr="00B83A5E">
        <w:rPr>
          <w:color w:val="000000" w:themeColor="text1"/>
        </w:rPr>
        <w:t>(nie prijímacie skúšky)</w:t>
      </w:r>
      <w:r>
        <w:rPr>
          <w:color w:val="000000" w:themeColor="text1"/>
        </w:rPr>
        <w:t xml:space="preserve"> </w:t>
      </w:r>
      <w:r>
        <w:rPr>
          <w:color w:val="000000" w:themeColor="text1"/>
        </w:rPr>
        <w:lastRenderedPageBreak/>
        <w:t xml:space="preserve">a budú prijatí </w:t>
      </w:r>
      <w:r w:rsidRPr="00E170D7">
        <w:rPr>
          <w:color w:val="000000" w:themeColor="text1"/>
        </w:rPr>
        <w:t>do výšky vyššie uvedeného schváleného počtu prijímaných žiakov</w:t>
      </w:r>
      <w:r>
        <w:rPr>
          <w:color w:val="000000" w:themeColor="text1"/>
        </w:rPr>
        <w:t xml:space="preserve"> na základe kritérií pre prijímanie žiakov</w:t>
      </w:r>
      <w:r w:rsidRPr="00B83A5E">
        <w:rPr>
          <w:color w:val="000000" w:themeColor="text1"/>
        </w:rPr>
        <w:t>.</w:t>
      </w:r>
    </w:p>
    <w:p w:rsidR="009B4C1F" w:rsidRDefault="009B4C1F" w:rsidP="009B4C1F">
      <w:pPr>
        <w:spacing w:after="0" w:line="259" w:lineRule="auto"/>
        <w:ind w:left="0" w:right="0" w:firstLine="0"/>
        <w:rPr>
          <w:b/>
          <w:color w:val="000000" w:themeColor="text1"/>
        </w:rPr>
      </w:pPr>
    </w:p>
    <w:p w:rsidR="009B4C1F" w:rsidRDefault="009B4C1F" w:rsidP="009B4C1F">
      <w:pPr>
        <w:spacing w:after="0" w:line="259" w:lineRule="auto"/>
        <w:ind w:left="0" w:right="0" w:firstLine="0"/>
      </w:pPr>
      <w:r w:rsidRPr="00004A9C">
        <w:t xml:space="preserve">V školskom roku 2024/2025 sa pre </w:t>
      </w:r>
      <w:r w:rsidRPr="00E11275">
        <w:rPr>
          <w:b/>
        </w:rPr>
        <w:t>učebný odbor 2487 02 H autoopravár – elektrikár</w:t>
      </w:r>
      <w:r w:rsidR="003272DF">
        <w:rPr>
          <w:b/>
        </w:rPr>
        <w:t xml:space="preserve"> </w:t>
      </w:r>
      <w:r>
        <w:t>/</w:t>
      </w:r>
      <w:r w:rsidRPr="009158F6">
        <w:rPr>
          <w:b/>
        </w:rPr>
        <w:t xml:space="preserve"> </w:t>
      </w:r>
      <w:r w:rsidRPr="00E11275">
        <w:rPr>
          <w:b/>
        </w:rPr>
        <w:t>autoopravár</w:t>
      </w:r>
      <w:r>
        <w:rPr>
          <w:b/>
        </w:rPr>
        <w:t>ka</w:t>
      </w:r>
      <w:r w:rsidRPr="00E11275">
        <w:rPr>
          <w:b/>
        </w:rPr>
        <w:t xml:space="preserve"> – elektrikár</w:t>
      </w:r>
      <w:r>
        <w:rPr>
          <w:b/>
        </w:rPr>
        <w:t>ka</w:t>
      </w:r>
      <w:r w:rsidRPr="00004A9C">
        <w:t xml:space="preserve"> vyžaduje </w:t>
      </w:r>
      <w:r w:rsidRPr="009158F6">
        <w:rPr>
          <w:b/>
          <w:u w:val="single"/>
        </w:rPr>
        <w:t>potvrdenie o zdravotnej spôsobilosti</w:t>
      </w:r>
      <w:r w:rsidRPr="00004A9C">
        <w:t>, ktorú posudzuje lekár so špecializáciou v príslušnom špecializačnom odbore.</w:t>
      </w:r>
      <w:r w:rsidR="003F670E">
        <w:t xml:space="preserve"> </w:t>
      </w:r>
      <w:r w:rsidR="003F670E" w:rsidRPr="003F670E">
        <w:t>Potvrdenie o zdravotnej spôsobilosti žiaka je uvedený v Prílohe č. 3.</w:t>
      </w:r>
    </w:p>
    <w:p w:rsidR="00877EF5" w:rsidRDefault="00877EF5" w:rsidP="00E170D7">
      <w:pPr>
        <w:spacing w:after="0" w:line="259" w:lineRule="auto"/>
        <w:ind w:left="0" w:right="0" w:firstLine="0"/>
        <w:rPr>
          <w:b/>
          <w:color w:val="000000" w:themeColor="text1"/>
        </w:rPr>
      </w:pPr>
    </w:p>
    <w:p w:rsidR="00255786" w:rsidRDefault="00E170D7" w:rsidP="00E170D7">
      <w:pPr>
        <w:spacing w:after="0" w:line="259" w:lineRule="auto"/>
        <w:ind w:left="0" w:right="0" w:firstLine="0"/>
        <w:rPr>
          <w:color w:val="000000" w:themeColor="text1"/>
        </w:rPr>
      </w:pPr>
      <w:r w:rsidRPr="00E170D7">
        <w:rPr>
          <w:b/>
          <w:color w:val="000000" w:themeColor="text1"/>
        </w:rPr>
        <w:t xml:space="preserve">Uchádzači o štúdium </w:t>
      </w:r>
      <w:r w:rsidR="009B4C1F">
        <w:rPr>
          <w:b/>
          <w:color w:val="000000" w:themeColor="text1"/>
        </w:rPr>
        <w:t xml:space="preserve">ostatných </w:t>
      </w:r>
      <w:r w:rsidRPr="00E170D7">
        <w:rPr>
          <w:b/>
          <w:color w:val="000000" w:themeColor="text1"/>
        </w:rPr>
        <w:t>učebných odborov trojročného štúdia</w:t>
      </w:r>
      <w:r w:rsidR="00D31781">
        <w:rPr>
          <w:b/>
          <w:color w:val="000000" w:themeColor="text1"/>
        </w:rPr>
        <w:t xml:space="preserve">, </w:t>
      </w:r>
      <w:r w:rsidR="00D31781" w:rsidRPr="00D31781">
        <w:rPr>
          <w:b/>
          <w:color w:val="000000" w:themeColor="text1"/>
        </w:rPr>
        <w:t>stredné odborné vzdelanie</w:t>
      </w:r>
      <w:r w:rsidR="00D31781">
        <w:rPr>
          <w:b/>
          <w:color w:val="000000" w:themeColor="text1"/>
        </w:rPr>
        <w:t>,</w:t>
      </w:r>
      <w:r w:rsidR="00D31781" w:rsidRPr="00E170D7">
        <w:rPr>
          <w:b/>
          <w:color w:val="000000" w:themeColor="text1"/>
        </w:rPr>
        <w:t xml:space="preserve"> </w:t>
      </w:r>
      <w:r w:rsidRPr="00E170D7">
        <w:rPr>
          <w:b/>
          <w:color w:val="000000" w:themeColor="text1"/>
        </w:rPr>
        <w:t>budú prijatí bez prijímacích skúšok</w:t>
      </w:r>
      <w:r w:rsidRPr="00E170D7">
        <w:rPr>
          <w:color w:val="000000" w:themeColor="text1"/>
        </w:rPr>
        <w:t xml:space="preserve"> do výšky vyššie uvedeného schváleného počtu prijímaných žiakov</w:t>
      </w:r>
      <w:r>
        <w:rPr>
          <w:color w:val="000000" w:themeColor="text1"/>
        </w:rPr>
        <w:t xml:space="preserve"> na základe kritérií pre prijímanie žiakov.</w:t>
      </w:r>
    </w:p>
    <w:p w:rsidR="00004A9C" w:rsidRDefault="00004A9C" w:rsidP="00E170D7">
      <w:pPr>
        <w:spacing w:after="0" w:line="259" w:lineRule="auto"/>
        <w:ind w:left="0" w:right="0" w:firstLine="0"/>
        <w:rPr>
          <w:color w:val="000000" w:themeColor="text1"/>
        </w:rPr>
      </w:pPr>
    </w:p>
    <w:p w:rsidR="007860C8" w:rsidRDefault="007860C8" w:rsidP="007860C8">
      <w:pPr>
        <w:spacing w:after="0" w:line="259" w:lineRule="auto"/>
        <w:ind w:left="0" w:right="0" w:firstLine="0"/>
      </w:pPr>
      <w:r>
        <w:t xml:space="preserve">Prijatiu uchádzača do učebného odboru </w:t>
      </w:r>
      <w:r w:rsidRPr="00947536">
        <w:rPr>
          <w:b/>
        </w:rPr>
        <w:t>2683 H 12 elektromechanik – automatizačná technika</w:t>
      </w:r>
      <w:r w:rsidR="003272DF">
        <w:rPr>
          <w:b/>
        </w:rPr>
        <w:t xml:space="preserve"> / elektromechanička – automatizačná technika</w:t>
      </w:r>
      <w:r>
        <w:t xml:space="preserve"> z hľadiska zdravotného stavu prekážajú najmä zrakové postihnutie (farbocitlivosť), ťažké poruchy sluchu, poruchy nosného a pohybového systému, postihnutia dolných a horných končatín obmedzujúce manuálnu spôsobilosť, srdcové vady, choroby nervového systému, onemocnenia sprevádzané poruchami pohybových funkcií a koordinácií a záchvatové stavy. Učebný odbor je vhodný aj pre uchádzačov so zmenenou pracovnou schopnosťou. V prípade zmenenej pracovnej schopnosti je treba odporúčanie všeobecného lekára.</w:t>
      </w:r>
    </w:p>
    <w:p w:rsidR="007860C8" w:rsidRDefault="007860C8" w:rsidP="007860C8">
      <w:pPr>
        <w:spacing w:after="0" w:line="259" w:lineRule="auto"/>
        <w:ind w:left="0" w:right="0" w:firstLine="0"/>
      </w:pPr>
    </w:p>
    <w:p w:rsidR="00255786" w:rsidRDefault="00255786" w:rsidP="00255786">
      <w:pPr>
        <w:spacing w:after="5" w:line="270" w:lineRule="auto"/>
        <w:ind w:left="-5" w:right="0"/>
      </w:pPr>
      <w:r>
        <w:rPr>
          <w:b/>
        </w:rPr>
        <w:t xml:space="preserve">Učebné odbory: 2-ročné denné štúdium </w:t>
      </w:r>
    </w:p>
    <w:tbl>
      <w:tblPr>
        <w:tblStyle w:val="TableGrid"/>
        <w:tblW w:w="9033" w:type="dxa"/>
        <w:tblInd w:w="-107" w:type="dxa"/>
        <w:tblCellMar>
          <w:left w:w="107" w:type="dxa"/>
          <w:bottom w:w="4" w:type="dxa"/>
          <w:right w:w="58" w:type="dxa"/>
        </w:tblCellMar>
        <w:tblLook w:val="04A0" w:firstRow="1" w:lastRow="0" w:firstColumn="1" w:lastColumn="0" w:noHBand="0" w:noVBand="1"/>
      </w:tblPr>
      <w:tblGrid>
        <w:gridCol w:w="1526"/>
        <w:gridCol w:w="5664"/>
        <w:gridCol w:w="1843"/>
      </w:tblGrid>
      <w:tr w:rsidR="00255786" w:rsidTr="00E11275">
        <w:trPr>
          <w:trHeight w:val="404"/>
        </w:trPr>
        <w:tc>
          <w:tcPr>
            <w:tcW w:w="1526"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tcPr>
          <w:p w:rsidR="00255786" w:rsidRDefault="00255786" w:rsidP="001F2F7C">
            <w:pPr>
              <w:spacing w:after="0" w:line="259" w:lineRule="auto"/>
              <w:ind w:left="0" w:right="0" w:firstLine="0"/>
            </w:pPr>
            <w:r>
              <w:rPr>
                <w:b/>
              </w:rPr>
              <w:t xml:space="preserve">Kód odboru </w:t>
            </w:r>
          </w:p>
        </w:tc>
        <w:tc>
          <w:tcPr>
            <w:tcW w:w="566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tcPr>
          <w:p w:rsidR="00255786" w:rsidRDefault="00255786" w:rsidP="001F2F7C">
            <w:pPr>
              <w:spacing w:after="0" w:line="259" w:lineRule="auto"/>
              <w:ind w:left="1" w:right="0" w:firstLine="0"/>
              <w:jc w:val="left"/>
            </w:pPr>
            <w:r>
              <w:rPr>
                <w:b/>
              </w:rPr>
              <w:t xml:space="preserve">Názov odboru </w:t>
            </w:r>
          </w:p>
        </w:tc>
        <w:tc>
          <w:tcPr>
            <w:tcW w:w="184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tcPr>
          <w:p w:rsidR="00255786" w:rsidRDefault="00255786" w:rsidP="001F2F7C">
            <w:pPr>
              <w:spacing w:after="0" w:line="259" w:lineRule="auto"/>
              <w:ind w:left="1" w:right="0" w:firstLine="0"/>
              <w:jc w:val="left"/>
            </w:pPr>
            <w:r>
              <w:rPr>
                <w:b/>
              </w:rPr>
              <w:t xml:space="preserve">Počet žiakov </w:t>
            </w:r>
          </w:p>
        </w:tc>
      </w:tr>
      <w:tr w:rsidR="00255786" w:rsidTr="00E11275">
        <w:trPr>
          <w:trHeight w:val="407"/>
        </w:trPr>
        <w:tc>
          <w:tcPr>
            <w:tcW w:w="1526" w:type="dxa"/>
            <w:tcBorders>
              <w:top w:val="single" w:sz="4" w:space="0" w:color="000000"/>
              <w:left w:val="single" w:sz="4" w:space="0" w:color="000000"/>
              <w:bottom w:val="single" w:sz="4" w:space="0" w:color="000000"/>
              <w:right w:val="single" w:sz="4" w:space="0" w:color="000000"/>
            </w:tcBorders>
            <w:vAlign w:val="bottom"/>
          </w:tcPr>
          <w:p w:rsidR="00255786" w:rsidRDefault="00E170D7" w:rsidP="001F2F7C">
            <w:pPr>
              <w:spacing w:after="0" w:line="259" w:lineRule="auto"/>
              <w:ind w:left="0" w:right="0" w:firstLine="0"/>
              <w:jc w:val="left"/>
            </w:pPr>
            <w:r>
              <w:t xml:space="preserve">3282 F </w:t>
            </w:r>
          </w:p>
        </w:tc>
        <w:tc>
          <w:tcPr>
            <w:tcW w:w="5664" w:type="dxa"/>
            <w:tcBorders>
              <w:top w:val="single" w:sz="4" w:space="0" w:color="000000"/>
              <w:left w:val="single" w:sz="4" w:space="0" w:color="000000"/>
              <w:bottom w:val="single" w:sz="4" w:space="0" w:color="000000"/>
              <w:right w:val="single" w:sz="4" w:space="0" w:color="000000"/>
            </w:tcBorders>
            <w:vAlign w:val="bottom"/>
          </w:tcPr>
          <w:p w:rsidR="00255786" w:rsidRDefault="00E170D7" w:rsidP="001F2F7C">
            <w:pPr>
              <w:spacing w:after="0" w:line="259" w:lineRule="auto"/>
              <w:ind w:left="1" w:right="0" w:firstLine="0"/>
              <w:jc w:val="left"/>
            </w:pPr>
            <w:r>
              <w:t>výroba obuvi</w:t>
            </w:r>
          </w:p>
        </w:tc>
        <w:tc>
          <w:tcPr>
            <w:tcW w:w="1843" w:type="dxa"/>
            <w:tcBorders>
              <w:top w:val="single" w:sz="4" w:space="0" w:color="000000"/>
              <w:left w:val="single" w:sz="4" w:space="0" w:color="000000"/>
              <w:bottom w:val="single" w:sz="4" w:space="0" w:color="000000"/>
              <w:right w:val="single" w:sz="4" w:space="0" w:color="000000"/>
            </w:tcBorders>
            <w:vAlign w:val="bottom"/>
          </w:tcPr>
          <w:p w:rsidR="00255786" w:rsidRDefault="003900C9" w:rsidP="001F2F7C">
            <w:pPr>
              <w:spacing w:after="0" w:line="259" w:lineRule="auto"/>
              <w:ind w:left="13" w:right="0" w:firstLine="0"/>
              <w:jc w:val="center"/>
            </w:pPr>
            <w:r>
              <w:rPr>
                <w:b/>
              </w:rPr>
              <w:t>7</w:t>
            </w:r>
            <w:r w:rsidR="00255786">
              <w:rPr>
                <w:b/>
              </w:rPr>
              <w:t xml:space="preserve"> </w:t>
            </w:r>
          </w:p>
        </w:tc>
      </w:tr>
    </w:tbl>
    <w:p w:rsidR="00255786" w:rsidRDefault="00255786" w:rsidP="00255786">
      <w:pPr>
        <w:spacing w:after="0" w:line="259" w:lineRule="auto"/>
        <w:ind w:left="0" w:right="0" w:firstLine="0"/>
        <w:jc w:val="left"/>
      </w:pPr>
      <w:r>
        <w:t xml:space="preserve">  </w:t>
      </w:r>
    </w:p>
    <w:p w:rsidR="00D31781" w:rsidRPr="00E170D7" w:rsidRDefault="005E00CD" w:rsidP="00D31781">
      <w:pPr>
        <w:spacing w:after="12" w:line="237" w:lineRule="auto"/>
        <w:ind w:left="-15" w:right="0" w:firstLine="0"/>
        <w:rPr>
          <w:color w:val="000000" w:themeColor="text1"/>
        </w:rPr>
      </w:pPr>
      <w:r w:rsidRPr="005E00CD">
        <w:rPr>
          <w:color w:val="000000" w:themeColor="text1"/>
        </w:rPr>
        <w:t xml:space="preserve">Do prvého ročníka vzdelávacieho programu </w:t>
      </w:r>
      <w:r w:rsidRPr="005E00CD">
        <w:rPr>
          <w:b/>
          <w:color w:val="000000" w:themeColor="text1"/>
        </w:rPr>
        <w:t>nižšieho stredného odborného vzdelávania</w:t>
      </w:r>
      <w:r w:rsidRPr="005E00CD">
        <w:rPr>
          <w:color w:val="000000" w:themeColor="text1"/>
        </w:rPr>
        <w:t xml:space="preserve"> </w:t>
      </w:r>
      <w:r w:rsidR="00D31781">
        <w:rPr>
          <w:color w:val="000000" w:themeColor="text1"/>
        </w:rPr>
        <w:t xml:space="preserve">      (2-ročné denné štúdium) </w:t>
      </w:r>
      <w:r w:rsidRPr="005E00CD">
        <w:rPr>
          <w:color w:val="000000" w:themeColor="text1"/>
        </w:rPr>
        <w:t>môže byť prijatý uchádzač, ktorý navštevoval najmenej deväť rokov základnú školu a neukončil vzd</w:t>
      </w:r>
      <w:r w:rsidR="00D31781">
        <w:rPr>
          <w:color w:val="000000" w:themeColor="text1"/>
        </w:rPr>
        <w:t xml:space="preserve">elávací program základnej školy </w:t>
      </w:r>
      <w:r w:rsidR="00D31781">
        <w:t>v poslednom ročníku alebo posledný ročník neukončil úspešne.</w:t>
      </w:r>
    </w:p>
    <w:p w:rsidR="009D5323" w:rsidRDefault="009D5323" w:rsidP="00E170D7">
      <w:pPr>
        <w:spacing w:after="12" w:line="237" w:lineRule="auto"/>
        <w:ind w:left="-15" w:right="0" w:firstLine="0"/>
        <w:rPr>
          <w:color w:val="000000" w:themeColor="text1"/>
        </w:rPr>
      </w:pPr>
    </w:p>
    <w:p w:rsidR="004741C5" w:rsidRDefault="004741C5" w:rsidP="00E170D7">
      <w:pPr>
        <w:spacing w:after="12" w:line="237" w:lineRule="auto"/>
        <w:ind w:left="-15" w:right="0" w:firstLine="0"/>
        <w:rPr>
          <w:color w:val="000000" w:themeColor="text1"/>
        </w:rPr>
      </w:pPr>
      <w:r w:rsidRPr="004741C5">
        <w:rPr>
          <w:color w:val="000000" w:themeColor="text1"/>
        </w:rPr>
        <w:t>Prijímacie konanie v systéme duálneho vzdelávania (ďalej SDV) sa riadi zákonom č. 61/2015 Z. z. o odbornom vzdelávaní a príprave a o zmene a doplnení niektorých zákonov v znení neskorších predpisov. Podľa § 17 vybranému uchádzačovi vydá zamestnávateľ, ktorý bude poskytovať praktické vyučovanie a s ktorým má Stredná odborná škola Jána Antonína Baťu Partizánske uzatvorenú zmluvu o duálnom vzdelávaní, POTVRDENIE zamestnávateľa o zabezpečení odborného vzdelávania a prípravy žiaka v systéme duálneho vzdelávania. Uchádzač môže  toto POTVRDENIE priložiť k prihláške na štúdium.</w:t>
      </w:r>
    </w:p>
    <w:p w:rsidR="00AC0993" w:rsidRDefault="00AC0993" w:rsidP="00E170D7">
      <w:pPr>
        <w:spacing w:after="2" w:line="259" w:lineRule="auto"/>
        <w:ind w:left="0" w:right="0" w:firstLine="0"/>
        <w:jc w:val="center"/>
      </w:pPr>
    </w:p>
    <w:p w:rsidR="00AC0993" w:rsidRDefault="00BB433A" w:rsidP="00BB433A">
      <w:pPr>
        <w:pStyle w:val="Nadpis1"/>
        <w:spacing w:after="86"/>
        <w:ind w:left="0" w:hanging="12"/>
        <w:jc w:val="center"/>
        <w:rPr>
          <w:szCs w:val="24"/>
        </w:rPr>
      </w:pPr>
      <w:r w:rsidRPr="00BB433A">
        <w:rPr>
          <w:szCs w:val="24"/>
        </w:rPr>
        <w:t>Podmienky prijatia na vzdelávanie do prvého ročníka vzdelávacieho programu úplného stredného odborného vzdelávania (učebné odbory)</w:t>
      </w:r>
    </w:p>
    <w:p w:rsidR="00E170D7" w:rsidRPr="00E170D7" w:rsidRDefault="00E170D7" w:rsidP="00E170D7">
      <w:pPr>
        <w:spacing w:after="59" w:line="240" w:lineRule="auto"/>
        <w:ind w:left="0" w:right="0" w:firstLine="0"/>
        <w:rPr>
          <w:color w:val="000000" w:themeColor="text1"/>
        </w:rPr>
      </w:pPr>
      <w:r w:rsidRPr="00E170D7">
        <w:rPr>
          <w:color w:val="000000" w:themeColor="text1"/>
        </w:rPr>
        <w:t xml:space="preserve">Uchádzači o štúdium do učebných odborov trojročného štúdia budú prijatí bez prijímacích skúšok do výšky vyššie uvedeného schváleného počtu prijímaných žiakov  na základe poradia vo výsledkovej listine, ktorá bude zostavená na základe súčtu bodov za: </w:t>
      </w:r>
    </w:p>
    <w:p w:rsidR="00E170D7" w:rsidRPr="00E170D7" w:rsidRDefault="00E170D7" w:rsidP="00E170D7">
      <w:pPr>
        <w:spacing w:after="47" w:line="240" w:lineRule="auto"/>
        <w:ind w:left="0" w:right="0" w:firstLine="0"/>
        <w:rPr>
          <w:color w:val="000000" w:themeColor="text1"/>
        </w:rPr>
      </w:pPr>
      <w:r w:rsidRPr="00E170D7">
        <w:rPr>
          <w:color w:val="000000" w:themeColor="text1"/>
        </w:rPr>
        <w:t xml:space="preserve"> </w:t>
      </w:r>
    </w:p>
    <w:p w:rsidR="00E170D7" w:rsidRPr="005040E4" w:rsidRDefault="00E170D7" w:rsidP="00DB4543">
      <w:pPr>
        <w:pStyle w:val="Odsekzoznamu"/>
        <w:numPr>
          <w:ilvl w:val="0"/>
          <w:numId w:val="12"/>
        </w:numPr>
        <w:spacing w:after="11" w:line="243" w:lineRule="auto"/>
        <w:ind w:left="426" w:right="0"/>
        <w:rPr>
          <w:color w:val="000000" w:themeColor="text1"/>
        </w:rPr>
      </w:pPr>
      <w:r w:rsidRPr="005040E4">
        <w:rPr>
          <w:b/>
          <w:color w:val="000000" w:themeColor="text1"/>
        </w:rPr>
        <w:t>študijné výsledky zo ZŠ, kde môže uchádzač získať maximálne 50 bodov</w:t>
      </w:r>
      <w:r w:rsidRPr="005040E4">
        <w:rPr>
          <w:color w:val="000000" w:themeColor="text1"/>
        </w:rPr>
        <w:t xml:space="preserve">. Počet bodov sa vypočíta z priemerného prospechu žiaka na konci 8. ročníka a v polročnej klasifikácii 9. </w:t>
      </w:r>
      <w:r w:rsidRPr="005040E4">
        <w:rPr>
          <w:color w:val="000000" w:themeColor="text1"/>
        </w:rPr>
        <w:lastRenderedPageBreak/>
        <w:t>ročníka podľa nasledovnej tabuľky. Do priemeru známok sa započítavajú všetky známkou klasifikované predmety:</w:t>
      </w:r>
      <w:r w:rsidRPr="005040E4">
        <w:rPr>
          <w:b/>
          <w:color w:val="000000" w:themeColor="text1"/>
        </w:rPr>
        <w:t xml:space="preserve"> </w:t>
      </w:r>
    </w:p>
    <w:p w:rsidR="00E170D7" w:rsidRPr="00E170D7" w:rsidRDefault="00E170D7" w:rsidP="005040E4">
      <w:pPr>
        <w:spacing w:after="0" w:line="240" w:lineRule="auto"/>
        <w:ind w:left="0" w:right="0" w:firstLine="0"/>
        <w:jc w:val="left"/>
      </w:pPr>
      <w:r w:rsidRPr="00E170D7">
        <w:rPr>
          <w:color w:val="000000" w:themeColor="text1"/>
        </w:rPr>
        <w:t xml:space="preserve">  </w:t>
      </w:r>
    </w:p>
    <w:tbl>
      <w:tblPr>
        <w:tblStyle w:val="TableGrid"/>
        <w:tblW w:w="6406" w:type="dxa"/>
        <w:tblInd w:w="1334" w:type="dxa"/>
        <w:tblCellMar>
          <w:left w:w="106" w:type="dxa"/>
          <w:right w:w="115" w:type="dxa"/>
        </w:tblCellMar>
        <w:tblLook w:val="04A0" w:firstRow="1" w:lastRow="0" w:firstColumn="1" w:lastColumn="0" w:noHBand="0" w:noVBand="1"/>
      </w:tblPr>
      <w:tblGrid>
        <w:gridCol w:w="3383"/>
        <w:gridCol w:w="3023"/>
      </w:tblGrid>
      <w:tr w:rsidR="00E170D7" w:rsidRPr="00E170D7" w:rsidTr="001F2F7C">
        <w:trPr>
          <w:trHeight w:val="304"/>
        </w:trPr>
        <w:tc>
          <w:tcPr>
            <w:tcW w:w="3383" w:type="dxa"/>
            <w:tcBorders>
              <w:top w:val="double" w:sz="4" w:space="0" w:color="000000"/>
              <w:left w:val="double" w:sz="4" w:space="0" w:color="000000"/>
              <w:bottom w:val="double" w:sz="4" w:space="0" w:color="000000"/>
              <w:right w:val="double" w:sz="4" w:space="0" w:color="000000"/>
            </w:tcBorders>
            <w:shd w:val="clear" w:color="auto" w:fill="E6E6E6"/>
          </w:tcPr>
          <w:p w:rsidR="00E170D7" w:rsidRPr="00E170D7" w:rsidRDefault="00E170D7" w:rsidP="00E170D7">
            <w:pPr>
              <w:spacing w:after="0" w:line="276" w:lineRule="auto"/>
              <w:ind w:left="0" w:right="0" w:firstLine="0"/>
              <w:jc w:val="left"/>
            </w:pPr>
            <w:r w:rsidRPr="00E170D7">
              <w:rPr>
                <w:b/>
              </w:rPr>
              <w:t>Priemerný prospech žiaka</w:t>
            </w:r>
            <w:r w:rsidRPr="00E170D7">
              <w:t xml:space="preserve"> </w:t>
            </w:r>
          </w:p>
        </w:tc>
        <w:tc>
          <w:tcPr>
            <w:tcW w:w="3023" w:type="dxa"/>
            <w:tcBorders>
              <w:top w:val="double" w:sz="4" w:space="0" w:color="000000"/>
              <w:left w:val="double" w:sz="4" w:space="0" w:color="000000"/>
              <w:bottom w:val="double" w:sz="4" w:space="0" w:color="000000"/>
              <w:right w:val="double" w:sz="4" w:space="0" w:color="000000"/>
            </w:tcBorders>
            <w:shd w:val="clear" w:color="auto" w:fill="E6E6E6"/>
          </w:tcPr>
          <w:p w:rsidR="00E170D7" w:rsidRPr="00E170D7" w:rsidRDefault="00E170D7" w:rsidP="00E170D7">
            <w:pPr>
              <w:spacing w:after="0" w:line="276" w:lineRule="auto"/>
              <w:ind w:left="1" w:right="0" w:firstLine="0"/>
              <w:jc w:val="left"/>
            </w:pPr>
            <w:r w:rsidRPr="00E170D7">
              <w:rPr>
                <w:b/>
              </w:rPr>
              <w:t xml:space="preserve">Počet získaných bodov </w:t>
            </w:r>
          </w:p>
        </w:tc>
      </w:tr>
      <w:tr w:rsidR="00E170D7" w:rsidRPr="00E170D7" w:rsidTr="001F2F7C">
        <w:trPr>
          <w:trHeight w:val="296"/>
        </w:trPr>
        <w:tc>
          <w:tcPr>
            <w:tcW w:w="3383" w:type="dxa"/>
            <w:tcBorders>
              <w:top w:val="double" w:sz="4" w:space="0" w:color="000000"/>
              <w:left w:val="double" w:sz="4" w:space="0" w:color="000000"/>
              <w:bottom w:val="single" w:sz="4" w:space="0" w:color="000000"/>
              <w:right w:val="double" w:sz="4" w:space="0" w:color="000000"/>
            </w:tcBorders>
          </w:tcPr>
          <w:p w:rsidR="00E170D7" w:rsidRPr="00E170D7" w:rsidRDefault="00E170D7" w:rsidP="00E170D7">
            <w:pPr>
              <w:spacing w:after="0" w:line="276" w:lineRule="auto"/>
              <w:ind w:left="0" w:right="0" w:firstLine="0"/>
              <w:jc w:val="center"/>
            </w:pPr>
            <w:r w:rsidRPr="00E170D7">
              <w:t xml:space="preserve">1,00   -  1,50 </w:t>
            </w:r>
          </w:p>
        </w:tc>
        <w:tc>
          <w:tcPr>
            <w:tcW w:w="3023" w:type="dxa"/>
            <w:tcBorders>
              <w:top w:val="double" w:sz="4" w:space="0" w:color="000000"/>
              <w:left w:val="double" w:sz="4" w:space="0" w:color="000000"/>
              <w:bottom w:val="single" w:sz="4" w:space="0" w:color="000000"/>
              <w:right w:val="double" w:sz="4" w:space="0" w:color="000000"/>
            </w:tcBorders>
          </w:tcPr>
          <w:p w:rsidR="00E170D7" w:rsidRPr="00E170D7" w:rsidRDefault="00E170D7" w:rsidP="00E170D7">
            <w:pPr>
              <w:spacing w:after="0" w:line="276" w:lineRule="auto"/>
              <w:ind w:left="0" w:right="0" w:firstLine="0"/>
              <w:jc w:val="center"/>
            </w:pPr>
            <w:r w:rsidRPr="00E170D7">
              <w:rPr>
                <w:b/>
              </w:rPr>
              <w:t xml:space="preserve">50 </w:t>
            </w:r>
          </w:p>
        </w:tc>
      </w:tr>
      <w:tr w:rsidR="00E170D7" w:rsidRPr="00E170D7" w:rsidTr="001F2F7C">
        <w:trPr>
          <w:trHeight w:val="286"/>
        </w:trPr>
        <w:tc>
          <w:tcPr>
            <w:tcW w:w="3383" w:type="dxa"/>
            <w:tcBorders>
              <w:top w:val="single" w:sz="4" w:space="0" w:color="000000"/>
              <w:left w:val="double" w:sz="4" w:space="0" w:color="000000"/>
              <w:bottom w:val="single" w:sz="4" w:space="0" w:color="000000"/>
              <w:right w:val="double" w:sz="4" w:space="0" w:color="000000"/>
            </w:tcBorders>
          </w:tcPr>
          <w:p w:rsidR="00E170D7" w:rsidRPr="00E170D7" w:rsidRDefault="00E170D7" w:rsidP="00E170D7">
            <w:pPr>
              <w:spacing w:after="0" w:line="276" w:lineRule="auto"/>
              <w:ind w:left="0" w:right="0" w:firstLine="0"/>
              <w:jc w:val="center"/>
            </w:pPr>
            <w:r w:rsidRPr="00E170D7">
              <w:t xml:space="preserve">1,51   -   2,00 </w:t>
            </w:r>
          </w:p>
        </w:tc>
        <w:tc>
          <w:tcPr>
            <w:tcW w:w="3023" w:type="dxa"/>
            <w:tcBorders>
              <w:top w:val="single" w:sz="4" w:space="0" w:color="000000"/>
              <w:left w:val="double" w:sz="4" w:space="0" w:color="000000"/>
              <w:bottom w:val="single" w:sz="4" w:space="0" w:color="000000"/>
              <w:right w:val="double" w:sz="4" w:space="0" w:color="000000"/>
            </w:tcBorders>
          </w:tcPr>
          <w:p w:rsidR="00E170D7" w:rsidRPr="00E170D7" w:rsidRDefault="00E170D7" w:rsidP="00E170D7">
            <w:pPr>
              <w:spacing w:after="0" w:line="276" w:lineRule="auto"/>
              <w:ind w:left="0" w:right="0" w:firstLine="0"/>
              <w:jc w:val="center"/>
            </w:pPr>
            <w:r w:rsidRPr="00E170D7">
              <w:rPr>
                <w:b/>
              </w:rPr>
              <w:t xml:space="preserve">45 </w:t>
            </w:r>
          </w:p>
        </w:tc>
      </w:tr>
      <w:tr w:rsidR="00E170D7" w:rsidRPr="00E170D7" w:rsidTr="001F2F7C">
        <w:trPr>
          <w:trHeight w:val="288"/>
        </w:trPr>
        <w:tc>
          <w:tcPr>
            <w:tcW w:w="3383" w:type="dxa"/>
            <w:tcBorders>
              <w:top w:val="single" w:sz="4" w:space="0" w:color="000000"/>
              <w:left w:val="double" w:sz="4" w:space="0" w:color="000000"/>
              <w:bottom w:val="single" w:sz="4" w:space="0" w:color="000000"/>
              <w:right w:val="double" w:sz="4" w:space="0" w:color="000000"/>
            </w:tcBorders>
          </w:tcPr>
          <w:p w:rsidR="00E170D7" w:rsidRPr="00E170D7" w:rsidRDefault="00E170D7" w:rsidP="00E170D7">
            <w:pPr>
              <w:spacing w:after="0" w:line="276" w:lineRule="auto"/>
              <w:ind w:left="0" w:right="0" w:firstLine="0"/>
              <w:jc w:val="center"/>
            </w:pPr>
            <w:r w:rsidRPr="00E170D7">
              <w:t xml:space="preserve">2,01   -   2,50 </w:t>
            </w:r>
          </w:p>
        </w:tc>
        <w:tc>
          <w:tcPr>
            <w:tcW w:w="3023" w:type="dxa"/>
            <w:tcBorders>
              <w:top w:val="single" w:sz="4" w:space="0" w:color="000000"/>
              <w:left w:val="double" w:sz="4" w:space="0" w:color="000000"/>
              <w:bottom w:val="single" w:sz="4" w:space="0" w:color="000000"/>
              <w:right w:val="double" w:sz="4" w:space="0" w:color="000000"/>
            </w:tcBorders>
          </w:tcPr>
          <w:p w:rsidR="00E170D7" w:rsidRPr="00E170D7" w:rsidRDefault="00E170D7" w:rsidP="00E170D7">
            <w:pPr>
              <w:spacing w:after="0" w:line="276" w:lineRule="auto"/>
              <w:ind w:left="0" w:right="0" w:firstLine="0"/>
              <w:jc w:val="center"/>
            </w:pPr>
            <w:r w:rsidRPr="00E170D7">
              <w:rPr>
                <w:b/>
              </w:rPr>
              <w:t xml:space="preserve">40 </w:t>
            </w:r>
          </w:p>
        </w:tc>
      </w:tr>
      <w:tr w:rsidR="00E170D7" w:rsidRPr="00E170D7" w:rsidTr="001F2F7C">
        <w:trPr>
          <w:trHeight w:val="286"/>
        </w:trPr>
        <w:tc>
          <w:tcPr>
            <w:tcW w:w="3383" w:type="dxa"/>
            <w:tcBorders>
              <w:top w:val="single" w:sz="4" w:space="0" w:color="000000"/>
              <w:left w:val="double" w:sz="4" w:space="0" w:color="000000"/>
              <w:bottom w:val="single" w:sz="4" w:space="0" w:color="000000"/>
              <w:right w:val="double" w:sz="4" w:space="0" w:color="000000"/>
            </w:tcBorders>
          </w:tcPr>
          <w:p w:rsidR="00E170D7" w:rsidRPr="00E170D7" w:rsidRDefault="00E170D7" w:rsidP="00E170D7">
            <w:pPr>
              <w:spacing w:after="0" w:line="276" w:lineRule="auto"/>
              <w:ind w:left="0" w:right="0" w:firstLine="0"/>
              <w:jc w:val="center"/>
            </w:pPr>
            <w:r w:rsidRPr="00E170D7">
              <w:t xml:space="preserve">2,51   -   3,00 </w:t>
            </w:r>
          </w:p>
        </w:tc>
        <w:tc>
          <w:tcPr>
            <w:tcW w:w="3023" w:type="dxa"/>
            <w:tcBorders>
              <w:top w:val="single" w:sz="4" w:space="0" w:color="000000"/>
              <w:left w:val="double" w:sz="4" w:space="0" w:color="000000"/>
              <w:bottom w:val="single" w:sz="4" w:space="0" w:color="000000"/>
              <w:right w:val="double" w:sz="4" w:space="0" w:color="000000"/>
            </w:tcBorders>
          </w:tcPr>
          <w:p w:rsidR="00E170D7" w:rsidRPr="00E170D7" w:rsidRDefault="00E170D7" w:rsidP="00E170D7">
            <w:pPr>
              <w:spacing w:after="0" w:line="276" w:lineRule="auto"/>
              <w:ind w:left="0" w:right="0" w:firstLine="0"/>
              <w:jc w:val="center"/>
            </w:pPr>
            <w:r w:rsidRPr="00E170D7">
              <w:rPr>
                <w:b/>
              </w:rPr>
              <w:t xml:space="preserve">30 </w:t>
            </w:r>
          </w:p>
        </w:tc>
      </w:tr>
      <w:tr w:rsidR="00E170D7" w:rsidRPr="00E170D7" w:rsidTr="001F2F7C">
        <w:trPr>
          <w:trHeight w:val="286"/>
        </w:trPr>
        <w:tc>
          <w:tcPr>
            <w:tcW w:w="3383" w:type="dxa"/>
            <w:tcBorders>
              <w:top w:val="single" w:sz="4" w:space="0" w:color="000000"/>
              <w:left w:val="double" w:sz="4" w:space="0" w:color="000000"/>
              <w:bottom w:val="single" w:sz="4" w:space="0" w:color="000000"/>
              <w:right w:val="double" w:sz="4" w:space="0" w:color="000000"/>
            </w:tcBorders>
          </w:tcPr>
          <w:p w:rsidR="00E170D7" w:rsidRPr="00E170D7" w:rsidRDefault="00E170D7" w:rsidP="00E170D7">
            <w:pPr>
              <w:spacing w:after="0" w:line="276" w:lineRule="auto"/>
              <w:ind w:left="0" w:right="0" w:firstLine="0"/>
              <w:jc w:val="center"/>
            </w:pPr>
            <w:r w:rsidRPr="00E170D7">
              <w:t xml:space="preserve">3,01   -   3,50 </w:t>
            </w:r>
          </w:p>
        </w:tc>
        <w:tc>
          <w:tcPr>
            <w:tcW w:w="3023" w:type="dxa"/>
            <w:tcBorders>
              <w:top w:val="single" w:sz="4" w:space="0" w:color="000000"/>
              <w:left w:val="double" w:sz="4" w:space="0" w:color="000000"/>
              <w:bottom w:val="single" w:sz="4" w:space="0" w:color="000000"/>
              <w:right w:val="double" w:sz="4" w:space="0" w:color="000000"/>
            </w:tcBorders>
          </w:tcPr>
          <w:p w:rsidR="00E170D7" w:rsidRPr="00E170D7" w:rsidRDefault="00E170D7" w:rsidP="00E170D7">
            <w:pPr>
              <w:spacing w:after="0" w:line="276" w:lineRule="auto"/>
              <w:ind w:left="0" w:right="0" w:firstLine="0"/>
              <w:jc w:val="center"/>
            </w:pPr>
            <w:r w:rsidRPr="00E170D7">
              <w:rPr>
                <w:b/>
              </w:rPr>
              <w:t xml:space="preserve">20 </w:t>
            </w:r>
          </w:p>
        </w:tc>
      </w:tr>
      <w:tr w:rsidR="00E170D7" w:rsidRPr="00E170D7" w:rsidTr="001F2F7C">
        <w:trPr>
          <w:trHeight w:val="286"/>
        </w:trPr>
        <w:tc>
          <w:tcPr>
            <w:tcW w:w="3383" w:type="dxa"/>
            <w:tcBorders>
              <w:top w:val="single" w:sz="4" w:space="0" w:color="000000"/>
              <w:left w:val="double" w:sz="4" w:space="0" w:color="000000"/>
              <w:bottom w:val="single" w:sz="4" w:space="0" w:color="000000"/>
              <w:right w:val="double" w:sz="4" w:space="0" w:color="000000"/>
            </w:tcBorders>
          </w:tcPr>
          <w:p w:rsidR="00E170D7" w:rsidRPr="00E170D7" w:rsidRDefault="00E170D7" w:rsidP="00E170D7">
            <w:pPr>
              <w:spacing w:after="0" w:line="276" w:lineRule="auto"/>
              <w:ind w:left="0" w:right="0" w:firstLine="0"/>
              <w:jc w:val="center"/>
            </w:pPr>
            <w:r w:rsidRPr="00E170D7">
              <w:t xml:space="preserve">3,51   -   4,00 </w:t>
            </w:r>
          </w:p>
        </w:tc>
        <w:tc>
          <w:tcPr>
            <w:tcW w:w="3023" w:type="dxa"/>
            <w:tcBorders>
              <w:top w:val="single" w:sz="4" w:space="0" w:color="000000"/>
              <w:left w:val="double" w:sz="4" w:space="0" w:color="000000"/>
              <w:bottom w:val="single" w:sz="4" w:space="0" w:color="000000"/>
              <w:right w:val="double" w:sz="4" w:space="0" w:color="000000"/>
            </w:tcBorders>
          </w:tcPr>
          <w:p w:rsidR="00E170D7" w:rsidRPr="00E170D7" w:rsidRDefault="00E170D7" w:rsidP="00E170D7">
            <w:pPr>
              <w:spacing w:after="0" w:line="276" w:lineRule="auto"/>
              <w:ind w:left="0" w:right="0" w:firstLine="0"/>
              <w:jc w:val="center"/>
            </w:pPr>
            <w:r w:rsidRPr="00E170D7">
              <w:rPr>
                <w:b/>
              </w:rPr>
              <w:t xml:space="preserve">10 </w:t>
            </w:r>
          </w:p>
        </w:tc>
      </w:tr>
      <w:tr w:rsidR="00E170D7" w:rsidRPr="00E170D7" w:rsidTr="001F2F7C">
        <w:trPr>
          <w:trHeight w:val="286"/>
        </w:trPr>
        <w:tc>
          <w:tcPr>
            <w:tcW w:w="3383" w:type="dxa"/>
            <w:tcBorders>
              <w:top w:val="single" w:sz="4" w:space="0" w:color="000000"/>
              <w:left w:val="double" w:sz="4" w:space="0" w:color="000000"/>
              <w:bottom w:val="single" w:sz="4" w:space="0" w:color="000000"/>
              <w:right w:val="double" w:sz="4" w:space="0" w:color="000000"/>
            </w:tcBorders>
          </w:tcPr>
          <w:p w:rsidR="00E170D7" w:rsidRPr="00E170D7" w:rsidRDefault="00E170D7" w:rsidP="00E170D7">
            <w:pPr>
              <w:spacing w:after="0" w:line="276" w:lineRule="auto"/>
              <w:ind w:left="0" w:right="0" w:firstLine="0"/>
              <w:jc w:val="center"/>
            </w:pPr>
            <w:r w:rsidRPr="00E170D7">
              <w:t xml:space="preserve">4,01   -   4,50 </w:t>
            </w:r>
          </w:p>
        </w:tc>
        <w:tc>
          <w:tcPr>
            <w:tcW w:w="3023" w:type="dxa"/>
            <w:tcBorders>
              <w:top w:val="single" w:sz="4" w:space="0" w:color="000000"/>
              <w:left w:val="double" w:sz="4" w:space="0" w:color="000000"/>
              <w:bottom w:val="single" w:sz="4" w:space="0" w:color="000000"/>
              <w:right w:val="double" w:sz="4" w:space="0" w:color="000000"/>
            </w:tcBorders>
          </w:tcPr>
          <w:p w:rsidR="00E170D7" w:rsidRPr="00E170D7" w:rsidRDefault="00E170D7" w:rsidP="00E170D7">
            <w:pPr>
              <w:spacing w:after="0" w:line="276" w:lineRule="auto"/>
              <w:ind w:left="0" w:right="0" w:firstLine="0"/>
              <w:jc w:val="center"/>
            </w:pPr>
            <w:r w:rsidRPr="00E170D7">
              <w:rPr>
                <w:b/>
              </w:rPr>
              <w:t xml:space="preserve">5 </w:t>
            </w:r>
          </w:p>
        </w:tc>
      </w:tr>
      <w:tr w:rsidR="00E170D7" w:rsidRPr="00E170D7" w:rsidTr="001F2F7C">
        <w:trPr>
          <w:trHeight w:val="286"/>
        </w:trPr>
        <w:tc>
          <w:tcPr>
            <w:tcW w:w="3383" w:type="dxa"/>
            <w:tcBorders>
              <w:top w:val="single" w:sz="4" w:space="0" w:color="000000"/>
              <w:left w:val="double" w:sz="4" w:space="0" w:color="000000"/>
              <w:bottom w:val="single" w:sz="4" w:space="0" w:color="000000"/>
              <w:right w:val="double" w:sz="4" w:space="0" w:color="000000"/>
            </w:tcBorders>
          </w:tcPr>
          <w:p w:rsidR="00E170D7" w:rsidRPr="00E170D7" w:rsidRDefault="00E170D7" w:rsidP="00E170D7">
            <w:pPr>
              <w:spacing w:after="0" w:line="276" w:lineRule="auto"/>
              <w:ind w:left="0" w:right="0" w:firstLine="0"/>
            </w:pPr>
            <w:r w:rsidRPr="00E170D7">
              <w:t xml:space="preserve">                 4,51   a viac </w:t>
            </w:r>
          </w:p>
        </w:tc>
        <w:tc>
          <w:tcPr>
            <w:tcW w:w="3023" w:type="dxa"/>
            <w:tcBorders>
              <w:top w:val="single" w:sz="4" w:space="0" w:color="000000"/>
              <w:left w:val="double" w:sz="4" w:space="0" w:color="000000"/>
              <w:bottom w:val="single" w:sz="4" w:space="0" w:color="000000"/>
              <w:right w:val="double" w:sz="4" w:space="0" w:color="000000"/>
            </w:tcBorders>
          </w:tcPr>
          <w:p w:rsidR="00E170D7" w:rsidRPr="00E170D7" w:rsidRDefault="00E170D7" w:rsidP="00E170D7">
            <w:pPr>
              <w:numPr>
                <w:ilvl w:val="0"/>
                <w:numId w:val="9"/>
              </w:numPr>
              <w:spacing w:after="0" w:line="276" w:lineRule="auto"/>
              <w:ind w:right="0"/>
              <w:contextualSpacing/>
              <w:jc w:val="center"/>
            </w:pPr>
          </w:p>
        </w:tc>
      </w:tr>
    </w:tbl>
    <w:p w:rsidR="00E170D7" w:rsidRPr="00E170D7" w:rsidRDefault="00E170D7" w:rsidP="00E170D7">
      <w:pPr>
        <w:spacing w:after="0" w:line="240" w:lineRule="auto"/>
        <w:ind w:left="283" w:right="1336" w:firstLine="0"/>
        <w:jc w:val="left"/>
      </w:pPr>
      <w:r w:rsidRPr="00E170D7">
        <w:t xml:space="preserve"> </w:t>
      </w:r>
    </w:p>
    <w:p w:rsidR="00E170D7" w:rsidRPr="00E170D7" w:rsidRDefault="00E170D7" w:rsidP="00E170D7">
      <w:pPr>
        <w:spacing w:after="0" w:line="240" w:lineRule="auto"/>
        <w:ind w:left="283" w:right="1336" w:firstLine="0"/>
        <w:jc w:val="left"/>
      </w:pPr>
    </w:p>
    <w:p w:rsidR="00E170D7" w:rsidRDefault="00E170D7" w:rsidP="00DB4543">
      <w:pPr>
        <w:pStyle w:val="Odsekzoznamu"/>
        <w:numPr>
          <w:ilvl w:val="0"/>
          <w:numId w:val="12"/>
        </w:numPr>
        <w:spacing w:after="15" w:line="240" w:lineRule="auto"/>
        <w:ind w:left="426" w:right="0"/>
        <w:jc w:val="left"/>
        <w:rPr>
          <w:b/>
        </w:rPr>
      </w:pPr>
      <w:r w:rsidRPr="005040E4">
        <w:rPr>
          <w:b/>
        </w:rPr>
        <w:t>bodovanie výsledkov celoslovenského testovania T9 (SJL, MAT)</w:t>
      </w:r>
    </w:p>
    <w:p w:rsidR="005040E4" w:rsidRPr="005040E4" w:rsidRDefault="005040E4" w:rsidP="005040E4">
      <w:pPr>
        <w:pStyle w:val="Odsekzoznamu"/>
        <w:spacing w:after="15" w:line="240" w:lineRule="auto"/>
        <w:ind w:left="1080" w:right="0" w:firstLine="0"/>
        <w:jc w:val="left"/>
        <w:rPr>
          <w:b/>
        </w:rPr>
      </w:pPr>
    </w:p>
    <w:p w:rsidR="00E170D7" w:rsidRPr="00E170D7" w:rsidRDefault="00E170D7" w:rsidP="005040E4">
      <w:pPr>
        <w:spacing w:after="15" w:line="240" w:lineRule="auto"/>
        <w:ind w:left="1723" w:right="0" w:firstLine="401"/>
        <w:contextualSpacing/>
        <w:jc w:val="left"/>
      </w:pPr>
      <w:r w:rsidRPr="00E170D7">
        <w:t>80 % a</w:t>
      </w:r>
      <w:r w:rsidR="005040E4">
        <w:t> </w:t>
      </w:r>
      <w:r w:rsidRPr="00E170D7">
        <w:t>viac</w:t>
      </w:r>
      <w:r w:rsidR="005040E4">
        <w:tab/>
      </w:r>
      <w:r w:rsidR="005040E4">
        <w:tab/>
      </w:r>
      <w:r w:rsidR="005040E4">
        <w:tab/>
      </w:r>
      <w:r w:rsidRPr="00E170D7">
        <w:t>10 bodov,</w:t>
      </w:r>
    </w:p>
    <w:p w:rsidR="00E170D7" w:rsidRPr="00E170D7" w:rsidRDefault="00E170D7" w:rsidP="005040E4">
      <w:pPr>
        <w:spacing w:after="15" w:line="240" w:lineRule="auto"/>
        <w:ind w:left="1658" w:right="0" w:firstLine="466"/>
        <w:contextualSpacing/>
        <w:jc w:val="left"/>
      </w:pPr>
      <w:r w:rsidRPr="00E170D7">
        <w:t>79 – 50 %</w:t>
      </w:r>
      <w:r w:rsidR="005040E4">
        <w:tab/>
      </w:r>
      <w:r w:rsidR="005040E4">
        <w:tab/>
      </w:r>
      <w:r w:rsidR="005040E4">
        <w:tab/>
      </w:r>
      <w:r w:rsidRPr="00E170D7">
        <w:t>7 bodov</w:t>
      </w:r>
    </w:p>
    <w:p w:rsidR="00E170D7" w:rsidRDefault="00E170D7" w:rsidP="00DB4543">
      <w:pPr>
        <w:pStyle w:val="Odsekzoznamu"/>
        <w:numPr>
          <w:ilvl w:val="0"/>
          <w:numId w:val="17"/>
        </w:numPr>
        <w:spacing w:after="15" w:line="240" w:lineRule="auto"/>
        <w:ind w:right="0"/>
        <w:jc w:val="left"/>
      </w:pPr>
      <w:r w:rsidRPr="00E170D7">
        <w:t>-  25 %</w:t>
      </w:r>
      <w:r w:rsidR="005040E4">
        <w:tab/>
      </w:r>
      <w:r w:rsidR="005040E4">
        <w:tab/>
      </w:r>
      <w:r w:rsidR="005040E4">
        <w:tab/>
      </w:r>
      <w:r w:rsidRPr="00E170D7">
        <w:t>4 body</w:t>
      </w:r>
    </w:p>
    <w:p w:rsidR="00DB4543" w:rsidRPr="00E170D7" w:rsidRDefault="00DB4543" w:rsidP="00DB4543">
      <w:pPr>
        <w:spacing w:after="15" w:line="240" w:lineRule="auto"/>
        <w:ind w:right="0"/>
        <w:jc w:val="left"/>
      </w:pPr>
    </w:p>
    <w:p w:rsidR="00DB4543" w:rsidRPr="00DB4543" w:rsidRDefault="00E170D7" w:rsidP="000F5A6E">
      <w:pPr>
        <w:pStyle w:val="Odsekzoznamu"/>
        <w:numPr>
          <w:ilvl w:val="0"/>
          <w:numId w:val="12"/>
        </w:numPr>
        <w:spacing w:after="15" w:line="240" w:lineRule="auto"/>
        <w:ind w:left="426" w:right="0"/>
      </w:pPr>
      <w:r w:rsidRPr="00DB4543">
        <w:rPr>
          <w:b/>
          <w:color w:val="000000" w:themeColor="text1"/>
        </w:rPr>
        <w:t>1.– 3. miesto v  okresnom alebo krajskom kole  predmetovej olympiády</w:t>
      </w:r>
      <w:r w:rsidR="00DB4543" w:rsidRPr="00DB4543">
        <w:rPr>
          <w:b/>
          <w:color w:val="000000" w:themeColor="text1"/>
        </w:rPr>
        <w:t xml:space="preserve"> a športových súťaží vyhlásených </w:t>
      </w:r>
      <w:r w:rsidR="000F5A6E" w:rsidRPr="000F5A6E">
        <w:rPr>
          <w:b/>
          <w:color w:val="272626"/>
          <w:shd w:val="clear" w:color="auto" w:fill="FFFFFF"/>
        </w:rPr>
        <w:t>Ministerstvo školstva, vedy, výskumu a športu Slovenskej republiky</w:t>
      </w:r>
      <w:r w:rsidR="00DB4543">
        <w:rPr>
          <w:b/>
          <w:color w:val="272626"/>
          <w:shd w:val="clear" w:color="auto" w:fill="FFFFFF"/>
        </w:rPr>
        <w:t>.</w:t>
      </w:r>
    </w:p>
    <w:p w:rsidR="00DB4543" w:rsidRPr="00DB4543" w:rsidRDefault="00DB4543" w:rsidP="00DB4543">
      <w:pPr>
        <w:pStyle w:val="Odsekzoznamu"/>
        <w:spacing w:after="15" w:line="240" w:lineRule="auto"/>
        <w:ind w:left="1080" w:right="0" w:firstLine="0"/>
        <w:jc w:val="left"/>
      </w:pPr>
    </w:p>
    <w:p w:rsidR="00E170D7" w:rsidRPr="00E170D7" w:rsidRDefault="00E170D7" w:rsidP="00E170D7">
      <w:pPr>
        <w:spacing w:after="11" w:line="243" w:lineRule="auto"/>
        <w:ind w:left="718" w:right="0"/>
        <w:rPr>
          <w:color w:val="000000" w:themeColor="text1"/>
        </w:rPr>
      </w:pPr>
      <w:r w:rsidRPr="005040E4">
        <w:rPr>
          <w:b/>
          <w:i/>
          <w:color w:val="000000" w:themeColor="text1"/>
        </w:rPr>
        <w:t xml:space="preserve">Hodnotí sa len najvyššie kolo súťaže. </w:t>
      </w:r>
      <w:r w:rsidRPr="005040E4">
        <w:rPr>
          <w:color w:val="000000" w:themeColor="text1"/>
        </w:rPr>
        <w:t xml:space="preserve">Umiestnenie v súťažiach uchádzač </w:t>
      </w:r>
      <w:r w:rsidRPr="00E170D7">
        <w:rPr>
          <w:color w:val="000000" w:themeColor="text1"/>
        </w:rPr>
        <w:t xml:space="preserve">doloží originálom diplomu alebo overenou kópiou o dosiahnutom výsledku, potvrdenú riaditeľom školy, ktorú priloží k prihláške na štúdium.  </w:t>
      </w:r>
    </w:p>
    <w:p w:rsidR="00E170D7" w:rsidRPr="00E170D7" w:rsidRDefault="00E170D7" w:rsidP="00E170D7">
      <w:pPr>
        <w:spacing w:after="12" w:line="237" w:lineRule="auto"/>
        <w:ind w:left="-15" w:right="0" w:firstLine="0"/>
        <w:rPr>
          <w:b/>
          <w:color w:val="000000" w:themeColor="text1"/>
        </w:rPr>
      </w:pPr>
    </w:p>
    <w:p w:rsidR="00E170D7" w:rsidRPr="00E170D7" w:rsidRDefault="00E170D7" w:rsidP="00E170D7">
      <w:pPr>
        <w:spacing w:after="0" w:line="276" w:lineRule="auto"/>
        <w:ind w:left="0" w:right="0" w:firstLine="0"/>
        <w:jc w:val="left"/>
        <w:rPr>
          <w:bCs/>
          <w:color w:val="auto"/>
          <w:szCs w:val="24"/>
        </w:rPr>
      </w:pPr>
      <w:r w:rsidRPr="00E170D7">
        <w:rPr>
          <w:b/>
          <w:bCs/>
          <w:color w:val="auto"/>
          <w:szCs w:val="24"/>
        </w:rPr>
        <w:t xml:space="preserve">Tabuľka hodnotenia súťaží (predmetových a športových) </w:t>
      </w:r>
    </w:p>
    <w:tbl>
      <w:tblPr>
        <w:tblStyle w:val="Mriekatabuky"/>
        <w:tblW w:w="9062" w:type="dxa"/>
        <w:tblLook w:val="04A0" w:firstRow="1" w:lastRow="0" w:firstColumn="1" w:lastColumn="0" w:noHBand="0" w:noVBand="1"/>
      </w:tblPr>
      <w:tblGrid>
        <w:gridCol w:w="2984"/>
        <w:gridCol w:w="2811"/>
        <w:gridCol w:w="3267"/>
      </w:tblGrid>
      <w:tr w:rsidR="00E170D7" w:rsidRPr="00E170D7" w:rsidTr="00DB4543">
        <w:tc>
          <w:tcPr>
            <w:tcW w:w="2984" w:type="dxa"/>
            <w:hideMark/>
          </w:tcPr>
          <w:p w:rsidR="00E170D7" w:rsidRPr="00E170D7" w:rsidRDefault="00E170D7" w:rsidP="00E170D7">
            <w:pPr>
              <w:spacing w:after="0" w:line="276" w:lineRule="auto"/>
              <w:ind w:left="0" w:right="0" w:firstLine="0"/>
              <w:jc w:val="left"/>
              <w:rPr>
                <w:color w:val="auto"/>
                <w:szCs w:val="24"/>
              </w:rPr>
            </w:pPr>
            <w:r w:rsidRPr="00E170D7">
              <w:rPr>
                <w:b/>
                <w:bCs/>
                <w:color w:val="auto"/>
                <w:szCs w:val="24"/>
              </w:rPr>
              <w:t>OKRESNÉ KOLO</w:t>
            </w:r>
          </w:p>
        </w:tc>
        <w:tc>
          <w:tcPr>
            <w:tcW w:w="2811" w:type="dxa"/>
            <w:hideMark/>
          </w:tcPr>
          <w:p w:rsidR="00E170D7" w:rsidRPr="00E170D7" w:rsidRDefault="00E170D7" w:rsidP="00E170D7">
            <w:pPr>
              <w:spacing w:after="0" w:line="276" w:lineRule="auto"/>
              <w:ind w:left="0" w:right="0" w:firstLine="0"/>
              <w:jc w:val="left"/>
              <w:rPr>
                <w:color w:val="auto"/>
                <w:szCs w:val="24"/>
              </w:rPr>
            </w:pPr>
            <w:r w:rsidRPr="00E170D7">
              <w:rPr>
                <w:b/>
                <w:bCs/>
                <w:color w:val="auto"/>
                <w:szCs w:val="24"/>
              </w:rPr>
              <w:t>KRAJSKÉ KOLO</w:t>
            </w:r>
          </w:p>
        </w:tc>
        <w:tc>
          <w:tcPr>
            <w:tcW w:w="3267" w:type="dxa"/>
            <w:hideMark/>
          </w:tcPr>
          <w:p w:rsidR="00E170D7" w:rsidRPr="00E170D7" w:rsidRDefault="00E170D7" w:rsidP="00E170D7">
            <w:pPr>
              <w:spacing w:after="0" w:line="276" w:lineRule="auto"/>
              <w:ind w:left="0" w:right="0" w:firstLine="0"/>
              <w:jc w:val="left"/>
              <w:rPr>
                <w:color w:val="auto"/>
                <w:szCs w:val="24"/>
              </w:rPr>
            </w:pPr>
            <w:r w:rsidRPr="00E170D7">
              <w:rPr>
                <w:b/>
                <w:bCs/>
                <w:color w:val="auto"/>
                <w:szCs w:val="24"/>
              </w:rPr>
              <w:t>CELOSLOVENSKÉ KOLO</w:t>
            </w:r>
          </w:p>
        </w:tc>
      </w:tr>
      <w:tr w:rsidR="00E170D7" w:rsidRPr="00E170D7" w:rsidTr="00DB4543">
        <w:tc>
          <w:tcPr>
            <w:tcW w:w="2984" w:type="dxa"/>
            <w:hideMark/>
          </w:tcPr>
          <w:p w:rsidR="00E170D7" w:rsidRPr="00E170D7" w:rsidRDefault="00E170D7" w:rsidP="00E170D7">
            <w:pPr>
              <w:spacing w:after="0" w:line="276" w:lineRule="auto"/>
              <w:ind w:left="0" w:right="0" w:firstLine="0"/>
              <w:jc w:val="left"/>
              <w:rPr>
                <w:color w:val="auto"/>
                <w:szCs w:val="24"/>
              </w:rPr>
            </w:pPr>
            <w:r w:rsidRPr="00E170D7">
              <w:rPr>
                <w:color w:val="auto"/>
                <w:szCs w:val="24"/>
              </w:rPr>
              <w:t>1. miesto – 5 bodov</w:t>
            </w:r>
          </w:p>
        </w:tc>
        <w:tc>
          <w:tcPr>
            <w:tcW w:w="2811" w:type="dxa"/>
            <w:hideMark/>
          </w:tcPr>
          <w:p w:rsidR="00E170D7" w:rsidRPr="00E170D7" w:rsidRDefault="00E170D7" w:rsidP="00E170D7">
            <w:pPr>
              <w:spacing w:after="0" w:line="276" w:lineRule="auto"/>
              <w:ind w:left="0" w:right="0" w:firstLine="0"/>
              <w:jc w:val="left"/>
              <w:rPr>
                <w:color w:val="auto"/>
                <w:szCs w:val="24"/>
              </w:rPr>
            </w:pPr>
            <w:r w:rsidRPr="00E170D7">
              <w:rPr>
                <w:color w:val="auto"/>
                <w:szCs w:val="24"/>
              </w:rPr>
              <w:t>1. miesto – 10 bodov</w:t>
            </w:r>
          </w:p>
        </w:tc>
        <w:tc>
          <w:tcPr>
            <w:tcW w:w="3267" w:type="dxa"/>
            <w:hideMark/>
          </w:tcPr>
          <w:p w:rsidR="00E170D7" w:rsidRPr="00E170D7" w:rsidRDefault="00E170D7" w:rsidP="00E170D7">
            <w:pPr>
              <w:spacing w:after="0" w:line="276" w:lineRule="auto"/>
              <w:ind w:left="0" w:right="0" w:firstLine="0"/>
              <w:jc w:val="left"/>
              <w:rPr>
                <w:color w:val="auto"/>
                <w:szCs w:val="24"/>
              </w:rPr>
            </w:pPr>
            <w:r w:rsidRPr="00E170D7">
              <w:rPr>
                <w:color w:val="auto"/>
                <w:szCs w:val="24"/>
              </w:rPr>
              <w:t>1. miesto – 15 bodov</w:t>
            </w:r>
          </w:p>
        </w:tc>
      </w:tr>
      <w:tr w:rsidR="00E170D7" w:rsidRPr="00E170D7" w:rsidTr="00DB4543">
        <w:tc>
          <w:tcPr>
            <w:tcW w:w="2984" w:type="dxa"/>
            <w:hideMark/>
          </w:tcPr>
          <w:p w:rsidR="00E170D7" w:rsidRPr="00E170D7" w:rsidRDefault="00E170D7" w:rsidP="00E170D7">
            <w:pPr>
              <w:spacing w:after="0" w:line="276" w:lineRule="auto"/>
              <w:ind w:left="0" w:right="0" w:firstLine="0"/>
              <w:jc w:val="left"/>
              <w:rPr>
                <w:color w:val="auto"/>
                <w:szCs w:val="24"/>
              </w:rPr>
            </w:pPr>
            <w:r w:rsidRPr="00E170D7">
              <w:rPr>
                <w:color w:val="auto"/>
                <w:szCs w:val="24"/>
              </w:rPr>
              <w:t>2. miesto – 4 body</w:t>
            </w:r>
          </w:p>
        </w:tc>
        <w:tc>
          <w:tcPr>
            <w:tcW w:w="2811" w:type="dxa"/>
            <w:hideMark/>
          </w:tcPr>
          <w:p w:rsidR="00E170D7" w:rsidRPr="00E170D7" w:rsidRDefault="00E170D7" w:rsidP="00E170D7">
            <w:pPr>
              <w:spacing w:after="0" w:line="276" w:lineRule="auto"/>
              <w:ind w:left="0" w:right="0" w:firstLine="0"/>
              <w:jc w:val="left"/>
              <w:rPr>
                <w:color w:val="auto"/>
                <w:szCs w:val="24"/>
              </w:rPr>
            </w:pPr>
            <w:r w:rsidRPr="00E170D7">
              <w:rPr>
                <w:color w:val="auto"/>
                <w:szCs w:val="24"/>
              </w:rPr>
              <w:t>2. miesto –   8 bodov</w:t>
            </w:r>
          </w:p>
        </w:tc>
        <w:tc>
          <w:tcPr>
            <w:tcW w:w="3267" w:type="dxa"/>
            <w:hideMark/>
          </w:tcPr>
          <w:p w:rsidR="00E170D7" w:rsidRPr="00E170D7" w:rsidRDefault="00E170D7" w:rsidP="00E170D7">
            <w:pPr>
              <w:spacing w:after="0" w:line="276" w:lineRule="auto"/>
              <w:ind w:left="0" w:right="0" w:firstLine="0"/>
              <w:jc w:val="left"/>
              <w:rPr>
                <w:color w:val="auto"/>
                <w:szCs w:val="24"/>
              </w:rPr>
            </w:pPr>
            <w:r w:rsidRPr="00E170D7">
              <w:rPr>
                <w:color w:val="auto"/>
                <w:szCs w:val="24"/>
              </w:rPr>
              <w:t>2. miesto – 13 bodov</w:t>
            </w:r>
          </w:p>
        </w:tc>
      </w:tr>
      <w:tr w:rsidR="00E170D7" w:rsidRPr="00E170D7" w:rsidTr="00DB4543">
        <w:tc>
          <w:tcPr>
            <w:tcW w:w="2984" w:type="dxa"/>
            <w:hideMark/>
          </w:tcPr>
          <w:p w:rsidR="00E170D7" w:rsidRPr="00E170D7" w:rsidRDefault="00E170D7" w:rsidP="00E170D7">
            <w:pPr>
              <w:spacing w:after="0" w:line="276" w:lineRule="auto"/>
              <w:ind w:left="0" w:right="0" w:firstLine="0"/>
              <w:jc w:val="left"/>
              <w:rPr>
                <w:color w:val="auto"/>
                <w:szCs w:val="24"/>
              </w:rPr>
            </w:pPr>
            <w:r w:rsidRPr="00E170D7">
              <w:rPr>
                <w:color w:val="auto"/>
                <w:szCs w:val="24"/>
              </w:rPr>
              <w:t>3. miesto – 3 body</w:t>
            </w:r>
          </w:p>
        </w:tc>
        <w:tc>
          <w:tcPr>
            <w:tcW w:w="2811" w:type="dxa"/>
            <w:hideMark/>
          </w:tcPr>
          <w:p w:rsidR="00E170D7" w:rsidRPr="00E170D7" w:rsidRDefault="00E170D7" w:rsidP="00E170D7">
            <w:pPr>
              <w:spacing w:after="0" w:line="276" w:lineRule="auto"/>
              <w:ind w:left="0" w:right="0" w:firstLine="0"/>
              <w:jc w:val="left"/>
              <w:rPr>
                <w:color w:val="auto"/>
                <w:szCs w:val="24"/>
              </w:rPr>
            </w:pPr>
            <w:r w:rsidRPr="00E170D7">
              <w:rPr>
                <w:color w:val="auto"/>
                <w:szCs w:val="24"/>
              </w:rPr>
              <w:t>3. miesto –   6 bodov</w:t>
            </w:r>
          </w:p>
        </w:tc>
        <w:tc>
          <w:tcPr>
            <w:tcW w:w="3267" w:type="dxa"/>
            <w:hideMark/>
          </w:tcPr>
          <w:p w:rsidR="00E170D7" w:rsidRPr="00E170D7" w:rsidRDefault="00E170D7" w:rsidP="00E170D7">
            <w:pPr>
              <w:spacing w:after="0" w:line="276" w:lineRule="auto"/>
              <w:ind w:left="0" w:right="0" w:firstLine="0"/>
              <w:jc w:val="left"/>
              <w:rPr>
                <w:color w:val="auto"/>
                <w:szCs w:val="24"/>
              </w:rPr>
            </w:pPr>
            <w:r w:rsidRPr="00E170D7">
              <w:rPr>
                <w:color w:val="auto"/>
                <w:szCs w:val="24"/>
              </w:rPr>
              <w:t>3. miesto – 11 bodov</w:t>
            </w:r>
          </w:p>
        </w:tc>
      </w:tr>
    </w:tbl>
    <w:p w:rsidR="00DB4543" w:rsidRDefault="00DB4543" w:rsidP="006A1D47">
      <w:pPr>
        <w:pStyle w:val="Odsekzoznamu"/>
        <w:spacing w:after="15" w:line="240" w:lineRule="auto"/>
        <w:ind w:left="0" w:right="0" w:firstLine="0"/>
        <w:rPr>
          <w:color w:val="000000" w:themeColor="text1"/>
        </w:rPr>
      </w:pPr>
      <w:r>
        <w:rPr>
          <w:color w:val="000000" w:themeColor="text1"/>
        </w:rPr>
        <w:t>Za umiestnenie v inej vedomostnej alebo</w:t>
      </w:r>
      <w:r w:rsidRPr="00DB4543">
        <w:rPr>
          <w:color w:val="000000" w:themeColor="text1"/>
        </w:rPr>
        <w:t xml:space="preserve"> športovej súťaži,  môže žiak získať </w:t>
      </w:r>
      <w:r w:rsidRPr="00DB4543">
        <w:rPr>
          <w:b/>
          <w:color w:val="000000" w:themeColor="text1"/>
        </w:rPr>
        <w:t>5 prémiových bodov</w:t>
      </w:r>
      <w:r w:rsidRPr="00DB4543">
        <w:rPr>
          <w:color w:val="000000" w:themeColor="text1"/>
        </w:rPr>
        <w:t xml:space="preserve">. </w:t>
      </w:r>
    </w:p>
    <w:p w:rsidR="00DB4543" w:rsidRDefault="00DB4543" w:rsidP="00DB4543">
      <w:pPr>
        <w:pStyle w:val="Odsekzoznamu"/>
        <w:spacing w:after="15" w:line="240" w:lineRule="auto"/>
        <w:ind w:left="0" w:right="0" w:firstLine="0"/>
        <w:jc w:val="left"/>
        <w:rPr>
          <w:b/>
          <w:color w:val="auto"/>
          <w:szCs w:val="24"/>
          <w:u w:val="single"/>
        </w:rPr>
      </w:pPr>
    </w:p>
    <w:p w:rsidR="00E170D7" w:rsidRPr="00E170D7" w:rsidRDefault="00E170D7" w:rsidP="000401D9">
      <w:pPr>
        <w:shd w:val="clear" w:color="auto" w:fill="FFFFFF"/>
        <w:spacing w:after="336" w:line="276" w:lineRule="auto"/>
        <w:ind w:left="0" w:right="0" w:firstLine="0"/>
        <w:rPr>
          <w:b/>
          <w:i/>
          <w:color w:val="auto"/>
          <w:szCs w:val="24"/>
        </w:rPr>
      </w:pPr>
      <w:r w:rsidRPr="00E170D7">
        <w:rPr>
          <w:b/>
          <w:color w:val="auto"/>
          <w:szCs w:val="24"/>
          <w:u w:val="single"/>
        </w:rPr>
        <w:t>Dôležité upozornenie</w:t>
      </w:r>
      <w:r w:rsidRPr="00E170D7">
        <w:rPr>
          <w:color w:val="auto"/>
          <w:szCs w:val="24"/>
        </w:rPr>
        <w:t xml:space="preserve">: kópie dokladov o úspešnosti v súťažiach je treba zaslať zároveň s prihláškou na štúdium. </w:t>
      </w:r>
      <w:r w:rsidRPr="00E170D7">
        <w:rPr>
          <w:b/>
          <w:i/>
          <w:color w:val="auto"/>
          <w:szCs w:val="24"/>
        </w:rPr>
        <w:t xml:space="preserve">V jednom roku sú v jednom druhu súťaže pridelené body len za najvyššie ocenenie. </w:t>
      </w:r>
    </w:p>
    <w:p w:rsidR="00E170D7" w:rsidRPr="00E170D7" w:rsidRDefault="00E5584E" w:rsidP="00E5584E">
      <w:pPr>
        <w:shd w:val="clear" w:color="auto" w:fill="FFFFFF"/>
        <w:spacing w:after="0" w:line="276" w:lineRule="auto"/>
        <w:ind w:left="709" w:right="0" w:firstLine="0"/>
        <w:rPr>
          <w:b/>
          <w:bCs/>
          <w:color w:val="auto"/>
          <w:szCs w:val="24"/>
        </w:rPr>
      </w:pPr>
      <w:r>
        <w:rPr>
          <w:b/>
          <w:bCs/>
          <w:color w:val="auto"/>
          <w:szCs w:val="24"/>
        </w:rPr>
        <w:t xml:space="preserve">Maximálny </w:t>
      </w:r>
      <w:r w:rsidR="006A1D47">
        <w:rPr>
          <w:b/>
          <w:bCs/>
          <w:color w:val="auto"/>
          <w:szCs w:val="24"/>
        </w:rPr>
        <w:t>p</w:t>
      </w:r>
      <w:r w:rsidR="00E170D7" w:rsidRPr="00E170D7">
        <w:rPr>
          <w:b/>
          <w:bCs/>
          <w:color w:val="auto"/>
          <w:szCs w:val="24"/>
        </w:rPr>
        <w:t>očet bodov v prijímacom konaní</w:t>
      </w:r>
      <w:r w:rsidR="00BB433A">
        <w:rPr>
          <w:b/>
          <w:bCs/>
          <w:color w:val="auto"/>
          <w:szCs w:val="24"/>
        </w:rPr>
        <w:t xml:space="preserve"> za študijné výsledky zo ZŠ a </w:t>
      </w:r>
      <w:r w:rsidR="00BB433A">
        <w:rPr>
          <w:b/>
        </w:rPr>
        <w:t xml:space="preserve">celoslovenského testovania T9 je </w:t>
      </w:r>
      <w:r w:rsidR="006A1D47">
        <w:rPr>
          <w:b/>
          <w:bCs/>
          <w:color w:val="auto"/>
          <w:szCs w:val="24"/>
        </w:rPr>
        <w:t xml:space="preserve">60 </w:t>
      </w:r>
      <w:r w:rsidR="00E170D7" w:rsidRPr="00E170D7">
        <w:rPr>
          <w:b/>
          <w:bCs/>
          <w:color w:val="auto"/>
          <w:szCs w:val="24"/>
        </w:rPr>
        <w:t xml:space="preserve">bodov. </w:t>
      </w:r>
      <w:r w:rsidR="006A1D47">
        <w:rPr>
          <w:b/>
          <w:bCs/>
          <w:color w:val="auto"/>
          <w:szCs w:val="24"/>
        </w:rPr>
        <w:t xml:space="preserve">Ďalšie body môže získať uchádzač za súťaže. </w:t>
      </w:r>
    </w:p>
    <w:p w:rsidR="00E170D7" w:rsidRPr="00E170D7" w:rsidRDefault="00E170D7" w:rsidP="00E170D7">
      <w:pPr>
        <w:spacing w:after="12" w:line="237" w:lineRule="auto"/>
        <w:ind w:left="-15" w:right="0" w:firstLine="0"/>
        <w:rPr>
          <w:b/>
          <w:color w:val="000000" w:themeColor="text1"/>
        </w:rPr>
      </w:pPr>
    </w:p>
    <w:p w:rsidR="003272DF" w:rsidRDefault="003272DF" w:rsidP="00EA6B2A">
      <w:pPr>
        <w:spacing w:after="0" w:line="240" w:lineRule="auto"/>
        <w:ind w:right="0"/>
        <w:jc w:val="left"/>
        <w:rPr>
          <w:b/>
          <w:i/>
          <w:color w:val="000000" w:themeColor="text1"/>
        </w:rPr>
      </w:pPr>
    </w:p>
    <w:p w:rsidR="003272DF" w:rsidRDefault="003272DF" w:rsidP="00EA6B2A">
      <w:pPr>
        <w:spacing w:after="0" w:line="240" w:lineRule="auto"/>
        <w:ind w:right="0"/>
        <w:jc w:val="left"/>
        <w:rPr>
          <w:b/>
          <w:i/>
          <w:color w:val="000000" w:themeColor="text1"/>
        </w:rPr>
      </w:pPr>
    </w:p>
    <w:p w:rsidR="00E170D7" w:rsidRPr="00EA6B2A" w:rsidRDefault="00E5584E" w:rsidP="00EA6B2A">
      <w:pPr>
        <w:spacing w:after="0" w:line="240" w:lineRule="auto"/>
        <w:ind w:right="0"/>
        <w:jc w:val="left"/>
        <w:rPr>
          <w:b/>
          <w:i/>
          <w:color w:val="000000" w:themeColor="text1"/>
        </w:rPr>
      </w:pPr>
      <w:r w:rsidRPr="00EA6B2A">
        <w:rPr>
          <w:b/>
          <w:i/>
          <w:color w:val="000000" w:themeColor="text1"/>
        </w:rPr>
        <w:lastRenderedPageBreak/>
        <w:t xml:space="preserve">Ďalšie informácie: </w:t>
      </w:r>
    </w:p>
    <w:p w:rsidR="00E5584E" w:rsidRPr="00E170D7" w:rsidRDefault="00E5584E" w:rsidP="00E170D7">
      <w:pPr>
        <w:spacing w:after="0" w:line="240" w:lineRule="auto"/>
        <w:ind w:left="0" w:right="0" w:firstLine="0"/>
        <w:jc w:val="left"/>
        <w:rPr>
          <w:color w:val="000000" w:themeColor="text1"/>
        </w:rPr>
      </w:pPr>
    </w:p>
    <w:p w:rsidR="00E5584E" w:rsidRPr="00E5584E" w:rsidRDefault="00E5584E" w:rsidP="00E5584E">
      <w:pPr>
        <w:spacing w:after="33" w:line="240" w:lineRule="auto"/>
        <w:ind w:left="0" w:right="0" w:firstLine="0"/>
        <w:rPr>
          <w:color w:val="000000" w:themeColor="text1"/>
        </w:rPr>
      </w:pPr>
      <w:r w:rsidRPr="00E5584E">
        <w:rPr>
          <w:color w:val="000000" w:themeColor="text1"/>
        </w:rPr>
        <w:t xml:space="preserve">Uchádzač so </w:t>
      </w:r>
      <w:r w:rsidRPr="00E5584E">
        <w:rPr>
          <w:b/>
          <w:color w:val="000000" w:themeColor="text1"/>
          <w:u w:val="single"/>
        </w:rPr>
        <w:t>zdravotným znevýhodnením</w:t>
      </w:r>
      <w:r w:rsidRPr="00E5584E">
        <w:rPr>
          <w:color w:val="000000" w:themeColor="text1"/>
        </w:rPr>
        <w:t xml:space="preserve"> je povinný pripojiť k prihláške na štúdium posúdenie lekára o schopnosti študovať zvolený odbor.</w:t>
      </w:r>
    </w:p>
    <w:p w:rsidR="00E5584E" w:rsidRPr="00E5584E" w:rsidRDefault="00E5584E" w:rsidP="00E5584E">
      <w:pPr>
        <w:spacing w:after="33" w:line="240" w:lineRule="auto"/>
        <w:ind w:left="0" w:right="0" w:firstLine="0"/>
        <w:rPr>
          <w:color w:val="000000" w:themeColor="text1"/>
        </w:rPr>
      </w:pPr>
    </w:p>
    <w:p w:rsidR="00E5584E" w:rsidRPr="00E5584E" w:rsidRDefault="00E5584E" w:rsidP="00E5584E">
      <w:pPr>
        <w:spacing w:after="33" w:line="240" w:lineRule="auto"/>
        <w:ind w:left="0" w:right="0" w:firstLine="0"/>
        <w:rPr>
          <w:color w:val="000000" w:themeColor="text1"/>
        </w:rPr>
      </w:pPr>
      <w:r w:rsidRPr="00E5584E">
        <w:rPr>
          <w:color w:val="000000" w:themeColor="text1"/>
        </w:rPr>
        <w:t xml:space="preserve">Uchádzač so </w:t>
      </w:r>
      <w:r w:rsidRPr="00E5584E">
        <w:rPr>
          <w:b/>
          <w:color w:val="000000" w:themeColor="text1"/>
          <w:u w:val="single"/>
        </w:rPr>
        <w:t>zmenenou pracovnou schopnosťou</w:t>
      </w:r>
      <w:r w:rsidRPr="00E5584E">
        <w:rPr>
          <w:color w:val="000000" w:themeColor="text1"/>
        </w:rPr>
        <w:t xml:space="preserve"> je povinný pripojiť k prihláške na štúdium potvrdenie o zmenenej pracovnej schopnosti.</w:t>
      </w:r>
    </w:p>
    <w:p w:rsidR="00095921" w:rsidRPr="00E5584E" w:rsidRDefault="00095921" w:rsidP="00095921">
      <w:pPr>
        <w:spacing w:after="33" w:line="240" w:lineRule="auto"/>
        <w:ind w:left="0" w:right="0" w:firstLine="0"/>
        <w:rPr>
          <w:color w:val="000000" w:themeColor="text1"/>
        </w:rPr>
      </w:pPr>
    </w:p>
    <w:p w:rsidR="00E170D7" w:rsidRDefault="00095921" w:rsidP="00095921">
      <w:pPr>
        <w:spacing w:after="33" w:line="240" w:lineRule="auto"/>
        <w:ind w:left="0" w:right="0" w:firstLine="0"/>
        <w:rPr>
          <w:color w:val="000000" w:themeColor="text1"/>
        </w:rPr>
      </w:pPr>
      <w:r w:rsidRPr="00E5584E">
        <w:rPr>
          <w:color w:val="000000" w:themeColor="text1"/>
        </w:rPr>
        <w:t xml:space="preserve">Uchádzač so </w:t>
      </w:r>
      <w:r w:rsidRPr="00E5584E">
        <w:rPr>
          <w:b/>
          <w:i/>
          <w:color w:val="000000" w:themeColor="text1"/>
          <w:u w:val="single"/>
        </w:rPr>
        <w:t>špeciálnymi výchovno-vzdelávacími potrebami</w:t>
      </w:r>
      <w:r w:rsidRPr="00E5584E">
        <w:rPr>
          <w:b/>
          <w:color w:val="000000" w:themeColor="text1"/>
        </w:rPr>
        <w:t xml:space="preserve"> </w:t>
      </w:r>
      <w:r w:rsidRPr="00E5584E">
        <w:rPr>
          <w:color w:val="000000" w:themeColor="text1"/>
        </w:rPr>
        <w:t>pripojí k prihláške na vzdelávanie správu z diagnostického vyšetrenia vykonanú zariadením poradenstva a prevencie nie staršiu ako dva roky.</w:t>
      </w:r>
    </w:p>
    <w:p w:rsidR="00004A9C" w:rsidRPr="00E5584E" w:rsidRDefault="00004A9C" w:rsidP="00095921">
      <w:pPr>
        <w:spacing w:after="33" w:line="240" w:lineRule="auto"/>
        <w:ind w:left="0" w:right="0" w:firstLine="0"/>
        <w:rPr>
          <w:color w:val="000000" w:themeColor="text1"/>
        </w:rPr>
      </w:pPr>
    </w:p>
    <w:p w:rsidR="00E170D7" w:rsidRDefault="00E170D7" w:rsidP="00E11275">
      <w:pPr>
        <w:pStyle w:val="Odsekzoznamu"/>
        <w:numPr>
          <w:ilvl w:val="0"/>
          <w:numId w:val="12"/>
        </w:numPr>
        <w:shd w:val="clear" w:color="auto" w:fill="FFFFFF"/>
        <w:spacing w:after="0" w:line="276" w:lineRule="auto"/>
        <w:ind w:left="426" w:right="0"/>
        <w:rPr>
          <w:b/>
          <w:bCs/>
          <w:color w:val="auto"/>
          <w:szCs w:val="24"/>
        </w:rPr>
      </w:pPr>
      <w:r w:rsidRPr="00E11275">
        <w:rPr>
          <w:b/>
          <w:bCs/>
          <w:color w:val="auto"/>
          <w:szCs w:val="24"/>
        </w:rPr>
        <w:t>Zverejňovanie výsledkov</w:t>
      </w:r>
    </w:p>
    <w:p w:rsidR="003F670E" w:rsidRPr="003F670E" w:rsidRDefault="003F670E" w:rsidP="003F670E">
      <w:pPr>
        <w:shd w:val="clear" w:color="auto" w:fill="FFFFFF"/>
        <w:spacing w:after="0" w:line="276" w:lineRule="auto"/>
        <w:ind w:right="0"/>
        <w:rPr>
          <w:color w:val="auto"/>
          <w:szCs w:val="24"/>
        </w:rPr>
      </w:pPr>
      <w:r w:rsidRPr="003F670E">
        <w:rPr>
          <w:color w:val="auto"/>
          <w:szCs w:val="24"/>
        </w:rPr>
        <w:t xml:space="preserve">Riaditeľka školy zverejní na výveske školy a na webovom sídle školy zoznam uchádzačov podľa výsledkov prijímacieho konania </w:t>
      </w:r>
      <w:r w:rsidRPr="003F670E">
        <w:rPr>
          <w:b/>
        </w:rPr>
        <w:t>17. mája 2024</w:t>
      </w:r>
      <w:r w:rsidRPr="003F670E">
        <w:rPr>
          <w:color w:val="auto"/>
          <w:szCs w:val="24"/>
        </w:rPr>
        <w:t xml:space="preserve">. Výsledky budú zverejnené na webovom sídle školy  </w:t>
      </w:r>
      <w:r w:rsidRPr="003F670E">
        <w:rPr>
          <w:b/>
          <w:color w:val="auto"/>
          <w:szCs w:val="24"/>
        </w:rPr>
        <w:t>www.sospe.edupage.org</w:t>
      </w:r>
      <w:r w:rsidRPr="003F670E">
        <w:rPr>
          <w:rFonts w:eastAsiaTheme="minorEastAsia"/>
          <w:color w:val="auto"/>
          <w:szCs w:val="24"/>
        </w:rPr>
        <w:t xml:space="preserve"> </w:t>
      </w:r>
      <w:r w:rsidRPr="003F670E">
        <w:rPr>
          <w:color w:val="auto"/>
          <w:szCs w:val="24"/>
        </w:rPr>
        <w:t>pod kódom, ktorý dostali uchádzači pri registrácii v deň prijímacieho konania. Zoznam bude obsahovať poradie uchádzačov zoradených podľa celkového počtu bodov získaných na prijímacom konaní.</w:t>
      </w:r>
    </w:p>
    <w:p w:rsidR="003F670E" w:rsidRPr="003F670E" w:rsidRDefault="003F670E" w:rsidP="003F670E">
      <w:pPr>
        <w:shd w:val="clear" w:color="auto" w:fill="FFFFFF"/>
        <w:spacing w:after="0" w:line="276" w:lineRule="auto"/>
        <w:ind w:right="0"/>
        <w:rPr>
          <w:color w:val="auto"/>
          <w:szCs w:val="24"/>
        </w:rPr>
      </w:pPr>
      <w:r w:rsidRPr="003F670E">
        <w:rPr>
          <w:color w:val="auto"/>
          <w:szCs w:val="24"/>
        </w:rPr>
        <w:t>Ak riaditeľ strednej školy rozhodne o prijatí uchádzača, informácia o jeho prijatí v zozname na výveske školy a na webovom sídle školy sa považuje za rozhodnutie o prijatí a deň zverejnenia zoznamu sa považuje za deň doručenia rozhodnutia o prijatí.</w:t>
      </w:r>
    </w:p>
    <w:p w:rsidR="003F670E" w:rsidRPr="003F670E" w:rsidRDefault="003F670E" w:rsidP="003F670E">
      <w:pPr>
        <w:shd w:val="clear" w:color="auto" w:fill="FFFFFF"/>
        <w:spacing w:after="0" w:line="276" w:lineRule="auto"/>
        <w:ind w:right="0"/>
        <w:rPr>
          <w:color w:val="auto"/>
          <w:szCs w:val="24"/>
        </w:rPr>
      </w:pPr>
    </w:p>
    <w:p w:rsidR="003F670E" w:rsidRPr="003F670E" w:rsidRDefault="003F670E" w:rsidP="003F670E">
      <w:pPr>
        <w:shd w:val="clear" w:color="auto" w:fill="FFFFFF"/>
        <w:spacing w:after="0" w:line="276" w:lineRule="auto"/>
        <w:ind w:right="0"/>
        <w:rPr>
          <w:color w:val="auto"/>
          <w:szCs w:val="24"/>
        </w:rPr>
      </w:pPr>
      <w:r w:rsidRPr="003F670E">
        <w:rPr>
          <w:color w:val="auto"/>
          <w:szCs w:val="24"/>
        </w:rPr>
        <w:t xml:space="preserve">Zákonný zástupca sa môže proti rozhodnutiu riaditeľky školy o neprijatí odvolať v lehote </w:t>
      </w:r>
      <w:r w:rsidRPr="003F670E">
        <w:rPr>
          <w:b/>
          <w:color w:val="auto"/>
          <w:szCs w:val="24"/>
        </w:rPr>
        <w:t>do 5 dní</w:t>
      </w:r>
      <w:r w:rsidRPr="003F670E">
        <w:rPr>
          <w:color w:val="auto"/>
          <w:szCs w:val="24"/>
        </w:rPr>
        <w:t xml:space="preserve"> odo dňa doručenia rozhodnutia.</w:t>
      </w:r>
    </w:p>
    <w:p w:rsidR="003F670E" w:rsidRPr="003F670E" w:rsidRDefault="003F670E" w:rsidP="003F670E">
      <w:pPr>
        <w:pStyle w:val="Odsekzoznamu"/>
        <w:shd w:val="clear" w:color="auto" w:fill="FFFFFF"/>
        <w:spacing w:after="0" w:line="276" w:lineRule="auto"/>
        <w:ind w:left="0" w:right="0" w:firstLine="0"/>
        <w:rPr>
          <w:bCs/>
          <w:color w:val="auto"/>
          <w:szCs w:val="24"/>
        </w:rPr>
      </w:pPr>
    </w:p>
    <w:p w:rsidR="00EA6B2A" w:rsidRPr="00E11275" w:rsidRDefault="00EA6B2A" w:rsidP="00EA6B2A">
      <w:pPr>
        <w:pStyle w:val="Odsekzoznamu"/>
        <w:numPr>
          <w:ilvl w:val="0"/>
          <w:numId w:val="12"/>
        </w:numPr>
        <w:shd w:val="clear" w:color="auto" w:fill="FFFFFF"/>
        <w:spacing w:after="0" w:line="276" w:lineRule="auto"/>
        <w:ind w:left="426" w:right="0"/>
        <w:rPr>
          <w:b/>
          <w:bCs/>
          <w:color w:val="auto"/>
          <w:szCs w:val="24"/>
        </w:rPr>
      </w:pPr>
      <w:r w:rsidRPr="00E11275">
        <w:rPr>
          <w:b/>
          <w:bCs/>
          <w:color w:val="auto"/>
          <w:szCs w:val="24"/>
        </w:rPr>
        <w:t>Potvrdenie o nastúpení/nenastúpení na štúdium </w:t>
      </w:r>
    </w:p>
    <w:p w:rsidR="00EA6B2A" w:rsidRPr="00E170D7" w:rsidRDefault="00EA6B2A" w:rsidP="00EA6B2A">
      <w:pPr>
        <w:shd w:val="clear" w:color="auto" w:fill="FFFFFF"/>
        <w:spacing w:after="0" w:line="276" w:lineRule="auto"/>
        <w:ind w:left="0" w:right="0" w:firstLine="0"/>
        <w:rPr>
          <w:rFonts w:eastAsiaTheme="minorEastAsia"/>
          <w:color w:val="auto"/>
          <w:szCs w:val="24"/>
        </w:rPr>
      </w:pPr>
      <w:r w:rsidRPr="00E170D7">
        <w:rPr>
          <w:color w:val="auto"/>
          <w:szCs w:val="24"/>
        </w:rPr>
        <w:t>Termín na doručenie potvrdenia o nastúpení žiaka na štúdium alebo potvrdenia o nenastúpení žiaka na štúdium st</w:t>
      </w:r>
      <w:r>
        <w:rPr>
          <w:color w:val="auto"/>
          <w:szCs w:val="24"/>
        </w:rPr>
        <w:t xml:space="preserve">rednej škole je do </w:t>
      </w:r>
      <w:r w:rsidRPr="00A52F4A">
        <w:rPr>
          <w:b/>
        </w:rPr>
        <w:t>22. mája 2024</w:t>
      </w:r>
      <w:r w:rsidRPr="00E170D7">
        <w:rPr>
          <w:color w:val="auto"/>
          <w:szCs w:val="24"/>
        </w:rPr>
        <w:t>; potvrdenie sa doručuje</w:t>
      </w:r>
      <w:r>
        <w:rPr>
          <w:color w:val="auto"/>
          <w:szCs w:val="24"/>
        </w:rPr>
        <w:t xml:space="preserve"> písomne</w:t>
      </w:r>
      <w:r w:rsidRPr="00E170D7">
        <w:rPr>
          <w:color w:val="auto"/>
          <w:szCs w:val="24"/>
        </w:rPr>
        <w:t xml:space="preserve"> cez informačný systém základnej školy (napr. EduPage), odoslaním naskenovaného tlačiva prostredníctvom emailu, poštou na adresu strednej ško</w:t>
      </w:r>
      <w:r>
        <w:rPr>
          <w:color w:val="auto"/>
          <w:szCs w:val="24"/>
        </w:rPr>
        <w:t>ly alebo osobne na sekretariát.</w:t>
      </w:r>
      <w:r w:rsidRPr="00331CB3">
        <w:rPr>
          <w:rFonts w:eastAsiaTheme="minorEastAsia"/>
          <w:i/>
          <w:color w:val="auto"/>
          <w:szCs w:val="24"/>
        </w:rPr>
        <w:t xml:space="preserve"> </w:t>
      </w:r>
      <w:r>
        <w:rPr>
          <w:rFonts w:eastAsiaTheme="minorEastAsia"/>
          <w:i/>
          <w:color w:val="auto"/>
          <w:szCs w:val="24"/>
        </w:rPr>
        <w:t>(Príloha č.1</w:t>
      </w:r>
      <w:r w:rsidRPr="00A1268D">
        <w:rPr>
          <w:rFonts w:eastAsiaTheme="minorEastAsia"/>
          <w:i/>
          <w:color w:val="auto"/>
          <w:szCs w:val="24"/>
        </w:rPr>
        <w:t>)</w:t>
      </w:r>
      <w:r w:rsidRPr="00E170D7">
        <w:rPr>
          <w:color w:val="auto"/>
          <w:szCs w:val="24"/>
        </w:rPr>
        <w:t xml:space="preserve"> Rozhodujúci je dátum doručenia strednej škole. </w:t>
      </w:r>
    </w:p>
    <w:p w:rsidR="00EA6B2A" w:rsidRPr="00E170D7" w:rsidRDefault="00EA6B2A" w:rsidP="00EA6B2A">
      <w:pPr>
        <w:shd w:val="clear" w:color="auto" w:fill="FFFFFF"/>
        <w:spacing w:after="0" w:line="276" w:lineRule="auto"/>
        <w:ind w:left="0" w:right="0" w:firstLine="0"/>
        <w:jc w:val="left"/>
        <w:rPr>
          <w:rFonts w:eastAsiaTheme="minorEastAsia"/>
          <w:color w:val="auto"/>
          <w:szCs w:val="24"/>
        </w:rPr>
      </w:pPr>
    </w:p>
    <w:p w:rsidR="00EA6B2A" w:rsidRPr="003F670E" w:rsidRDefault="00EA6B2A" w:rsidP="00EA6B2A">
      <w:pPr>
        <w:shd w:val="clear" w:color="auto" w:fill="FFFFFF"/>
        <w:spacing w:after="0" w:line="276" w:lineRule="auto"/>
        <w:ind w:left="0" w:right="0" w:firstLine="0"/>
        <w:rPr>
          <w:rFonts w:eastAsiaTheme="minorEastAsia"/>
          <w:color w:val="auto"/>
          <w:szCs w:val="24"/>
        </w:rPr>
      </w:pPr>
      <w:r w:rsidRPr="003F670E">
        <w:rPr>
          <w:rFonts w:eastAsiaTheme="minorEastAsia"/>
          <w:b/>
          <w:i/>
          <w:color w:val="auto"/>
          <w:szCs w:val="24"/>
        </w:rPr>
        <w:t xml:space="preserve">Súčasťou potvrdenia o nastúpení žiaka na našu školu je aj návratka </w:t>
      </w:r>
      <w:r w:rsidRPr="003F670E">
        <w:rPr>
          <w:rFonts w:eastAsiaTheme="minorEastAsia"/>
          <w:i/>
          <w:color w:val="auto"/>
          <w:szCs w:val="24"/>
        </w:rPr>
        <w:t>(Príloha č.2)</w:t>
      </w:r>
      <w:r w:rsidRPr="003F670E">
        <w:rPr>
          <w:rFonts w:eastAsiaTheme="minorEastAsia"/>
          <w:b/>
          <w:i/>
          <w:color w:val="auto"/>
          <w:szCs w:val="24"/>
        </w:rPr>
        <w:t xml:space="preserve"> s  uvedením</w:t>
      </w:r>
      <w:r w:rsidRPr="003F670E">
        <w:rPr>
          <w:rFonts w:eastAsiaTheme="minorEastAsia"/>
          <w:color w:val="auto"/>
          <w:szCs w:val="24"/>
        </w:rPr>
        <w:t xml:space="preserve">, ktorý cudzí jazyk si vyberie (anglický alebo nemecký stačí skratka ANJ/NEJ) a taktiež, ktorý voliteľný predmet sa v 1. ročníku bude učiť – etiku alebo náboženstvo. </w:t>
      </w:r>
    </w:p>
    <w:p w:rsidR="00E170D7" w:rsidRPr="00E170D7" w:rsidRDefault="00E170D7" w:rsidP="00E170D7">
      <w:pPr>
        <w:shd w:val="clear" w:color="auto" w:fill="FFFFFF"/>
        <w:spacing w:after="0" w:line="276" w:lineRule="auto"/>
        <w:ind w:left="0" w:right="0" w:firstLine="0"/>
        <w:jc w:val="left"/>
        <w:rPr>
          <w:color w:val="auto"/>
          <w:sz w:val="20"/>
          <w:szCs w:val="24"/>
        </w:rPr>
      </w:pPr>
    </w:p>
    <w:p w:rsidR="00E170D7" w:rsidRPr="00E170D7" w:rsidRDefault="00E170D7" w:rsidP="00E170D7">
      <w:pPr>
        <w:shd w:val="clear" w:color="auto" w:fill="FFFFFF"/>
        <w:spacing w:after="336" w:line="276" w:lineRule="auto"/>
        <w:ind w:left="0" w:right="0" w:firstLine="0"/>
        <w:rPr>
          <w:color w:val="auto"/>
          <w:szCs w:val="24"/>
        </w:rPr>
      </w:pPr>
      <w:r w:rsidRPr="00E170D7">
        <w:rPr>
          <w:color w:val="auto"/>
          <w:szCs w:val="24"/>
        </w:rPr>
        <w:t>Ak prijatý uchádzač nezašle potvrdenie o nastúpení žiaka na štúdium alebo potvrdenie o nenastúpení žiaka na štúdium na strednej škole do určeného termínu, škola ponúkne voľné miesto ďalšiemu uchádzačovi v poradí.</w:t>
      </w:r>
    </w:p>
    <w:p w:rsidR="00E170D7" w:rsidRPr="00E11275" w:rsidRDefault="00E170D7" w:rsidP="00E11275">
      <w:pPr>
        <w:pStyle w:val="Odsekzoznamu"/>
        <w:numPr>
          <w:ilvl w:val="0"/>
          <w:numId w:val="12"/>
        </w:numPr>
        <w:shd w:val="clear" w:color="auto" w:fill="FFFFFF"/>
        <w:spacing w:after="0" w:line="276" w:lineRule="auto"/>
        <w:ind w:left="426" w:right="0"/>
        <w:rPr>
          <w:b/>
          <w:bCs/>
          <w:color w:val="auto"/>
          <w:szCs w:val="24"/>
        </w:rPr>
      </w:pPr>
      <w:r w:rsidRPr="00E11275">
        <w:rPr>
          <w:b/>
          <w:bCs/>
          <w:color w:val="auto"/>
          <w:szCs w:val="24"/>
        </w:rPr>
        <w:t>Použitie osobných údajov uchádzačov</w:t>
      </w:r>
    </w:p>
    <w:p w:rsidR="00E170D7" w:rsidRPr="00E170D7" w:rsidRDefault="00E170D7" w:rsidP="00E170D7">
      <w:pPr>
        <w:shd w:val="clear" w:color="auto" w:fill="FFFFFF"/>
        <w:spacing w:after="0" w:line="276" w:lineRule="auto"/>
        <w:ind w:left="0" w:right="0" w:firstLine="0"/>
        <w:rPr>
          <w:color w:val="auto"/>
          <w:sz w:val="23"/>
          <w:szCs w:val="23"/>
        </w:rPr>
      </w:pPr>
      <w:r w:rsidRPr="00E170D7">
        <w:rPr>
          <w:color w:val="auto"/>
          <w:sz w:val="23"/>
          <w:szCs w:val="23"/>
        </w:rPr>
        <w:t>V procese prijímacieho konania za účelom spracovania a oznamovania jeho výsledkov škola bude pracovať s týmito osobnými údajmi: meno a priezvisko uchádzača, dátum a miesto jeho narodenia, rodné číslo, adresa, štátne občianstvo, vyučovací jazyk, zdravotná spôsobilosť, výchovno-</w:t>
      </w:r>
      <w:r w:rsidRPr="00E170D7">
        <w:rPr>
          <w:color w:val="auto"/>
          <w:sz w:val="23"/>
          <w:szCs w:val="23"/>
        </w:rPr>
        <w:lastRenderedPageBreak/>
        <w:t>vzdelávacie výsledky za určené klasifikačné obdobia, výsledky z hodnotených súťaží, meno a priezvisko zákonného zástupcu uchádzača, jeho adresa, číslo telefónu, e- mailová adresa.</w:t>
      </w:r>
    </w:p>
    <w:p w:rsidR="00E170D7" w:rsidRPr="00E170D7" w:rsidRDefault="00E170D7" w:rsidP="00E170D7">
      <w:pPr>
        <w:shd w:val="clear" w:color="auto" w:fill="FFFFFF"/>
        <w:spacing w:after="0" w:line="276" w:lineRule="auto"/>
        <w:ind w:left="0" w:right="0" w:firstLine="0"/>
        <w:jc w:val="left"/>
        <w:rPr>
          <w:color w:val="auto"/>
          <w:szCs w:val="24"/>
        </w:rPr>
      </w:pPr>
    </w:p>
    <w:p w:rsidR="00151075" w:rsidRPr="00151075" w:rsidRDefault="00151075" w:rsidP="00E170D7">
      <w:pPr>
        <w:spacing w:after="200" w:line="276" w:lineRule="auto"/>
        <w:ind w:left="0" w:right="0" w:firstLine="0"/>
        <w:rPr>
          <w:rFonts w:eastAsiaTheme="minorEastAsia"/>
          <w:color w:val="auto"/>
          <w:szCs w:val="24"/>
        </w:rPr>
      </w:pPr>
      <w:r>
        <w:rPr>
          <w:rFonts w:eastAsiaTheme="minorEastAsia"/>
          <w:color w:val="auto"/>
          <w:szCs w:val="24"/>
        </w:rPr>
        <w:t xml:space="preserve">Kritériá </w:t>
      </w:r>
      <w:r w:rsidRPr="00151075">
        <w:rPr>
          <w:szCs w:val="24"/>
        </w:rPr>
        <w:t>prijímania žiakov pre školský rok 2024/2025</w:t>
      </w:r>
      <w:r>
        <w:rPr>
          <w:szCs w:val="24"/>
        </w:rPr>
        <w:t xml:space="preserve"> boli prerokované v Pedagogickej rade dňa 23.11.2022.</w:t>
      </w:r>
    </w:p>
    <w:p w:rsidR="00E170D7" w:rsidRPr="00E170D7" w:rsidRDefault="00E170D7" w:rsidP="00E170D7">
      <w:pPr>
        <w:spacing w:after="200" w:line="276" w:lineRule="auto"/>
        <w:ind w:left="0" w:right="0" w:firstLine="0"/>
        <w:rPr>
          <w:rFonts w:eastAsiaTheme="minorEastAsia"/>
          <w:color w:val="auto"/>
          <w:szCs w:val="24"/>
        </w:rPr>
      </w:pPr>
      <w:r w:rsidRPr="00E170D7">
        <w:rPr>
          <w:rFonts w:eastAsiaTheme="minorEastAsia"/>
          <w:color w:val="auto"/>
          <w:szCs w:val="24"/>
        </w:rPr>
        <w:t xml:space="preserve">Partizánske </w:t>
      </w:r>
      <w:r w:rsidR="00E5584E">
        <w:rPr>
          <w:rFonts w:eastAsiaTheme="minorEastAsia"/>
          <w:color w:val="auto"/>
          <w:szCs w:val="24"/>
        </w:rPr>
        <w:t>25.1</w:t>
      </w:r>
      <w:r w:rsidRPr="00E170D7">
        <w:rPr>
          <w:rFonts w:eastAsiaTheme="minorEastAsia"/>
          <w:color w:val="auto"/>
          <w:szCs w:val="24"/>
        </w:rPr>
        <w:t>1.2022                                                            __________________________</w:t>
      </w:r>
    </w:p>
    <w:p w:rsidR="00E170D7" w:rsidRPr="00E170D7" w:rsidRDefault="00E170D7" w:rsidP="00E170D7">
      <w:pPr>
        <w:spacing w:after="0" w:line="240" w:lineRule="auto"/>
        <w:ind w:left="0" w:right="0" w:firstLine="0"/>
        <w:jc w:val="left"/>
        <w:rPr>
          <w:rFonts w:eastAsiaTheme="minorEastAsia"/>
          <w:color w:val="auto"/>
          <w:szCs w:val="24"/>
        </w:rPr>
      </w:pPr>
      <w:r w:rsidRPr="00E170D7">
        <w:rPr>
          <w:rFonts w:eastAsiaTheme="minorEastAsia"/>
          <w:color w:val="auto"/>
          <w:szCs w:val="24"/>
        </w:rPr>
        <w:t xml:space="preserve">                                                                                               Ing.. Katarína Hartmannová MBA</w:t>
      </w:r>
    </w:p>
    <w:p w:rsidR="00E170D7" w:rsidRPr="00E170D7" w:rsidRDefault="00E170D7" w:rsidP="00E170D7">
      <w:pPr>
        <w:spacing w:after="0" w:line="240" w:lineRule="auto"/>
        <w:ind w:left="4956" w:right="0" w:firstLine="6"/>
        <w:jc w:val="center"/>
        <w:rPr>
          <w:rFonts w:eastAsiaTheme="minorEastAsia"/>
          <w:color w:val="auto"/>
          <w:szCs w:val="24"/>
        </w:rPr>
      </w:pPr>
      <w:r w:rsidRPr="00E170D7">
        <w:rPr>
          <w:rFonts w:eastAsiaTheme="minorEastAsia"/>
          <w:color w:val="auto"/>
          <w:szCs w:val="24"/>
        </w:rPr>
        <w:t xml:space="preserve">      riaditeľka školy</w:t>
      </w:r>
    </w:p>
    <w:p w:rsidR="00E170D7" w:rsidRPr="00E170D7" w:rsidRDefault="00E170D7" w:rsidP="00E170D7">
      <w:pPr>
        <w:spacing w:after="200" w:line="276" w:lineRule="auto"/>
        <w:ind w:left="0" w:right="0" w:firstLine="0"/>
        <w:jc w:val="left"/>
        <w:rPr>
          <w:rFonts w:asciiTheme="minorHAnsi" w:eastAsiaTheme="minorEastAsia" w:hAnsiTheme="minorHAnsi" w:cstheme="minorBidi"/>
          <w:color w:val="auto"/>
          <w:sz w:val="22"/>
        </w:rPr>
      </w:pPr>
    </w:p>
    <w:p w:rsidR="00C41400" w:rsidRDefault="00C41400" w:rsidP="007860C8">
      <w:pPr>
        <w:ind w:left="0" w:firstLine="0"/>
      </w:pPr>
    </w:p>
    <w:sectPr w:rsidR="00C414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6BC" w:rsidRDefault="000706BC" w:rsidP="00A1268D">
      <w:pPr>
        <w:spacing w:after="0" w:line="240" w:lineRule="auto"/>
      </w:pPr>
      <w:r>
        <w:separator/>
      </w:r>
    </w:p>
  </w:endnote>
  <w:endnote w:type="continuationSeparator" w:id="0">
    <w:p w:rsidR="000706BC" w:rsidRDefault="000706BC" w:rsidP="00A12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6BC" w:rsidRDefault="000706BC" w:rsidP="00A1268D">
      <w:pPr>
        <w:spacing w:after="0" w:line="240" w:lineRule="auto"/>
      </w:pPr>
      <w:r>
        <w:separator/>
      </w:r>
    </w:p>
  </w:footnote>
  <w:footnote w:type="continuationSeparator" w:id="0">
    <w:p w:rsidR="000706BC" w:rsidRDefault="000706BC" w:rsidP="00A126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22E36"/>
    <w:multiLevelType w:val="hybridMultilevel"/>
    <w:tmpl w:val="191CC674"/>
    <w:lvl w:ilvl="0" w:tplc="0C50A7FE">
      <w:start w:val="1"/>
      <w:numFmt w:val="bullet"/>
      <w:lvlText w:val="-"/>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58EEE0">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30D456">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5EBCD4">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F23E52">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D0EC48">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01FE4">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D684C8">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9C1F58">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F60810"/>
    <w:multiLevelType w:val="hybridMultilevel"/>
    <w:tmpl w:val="8B80370C"/>
    <w:lvl w:ilvl="0" w:tplc="E534995A">
      <w:start w:val="1"/>
      <w:numFmt w:val="decimal"/>
      <w:lvlText w:val="%1."/>
      <w:lvlJc w:val="left"/>
      <w:pPr>
        <w:ind w:left="1080" w:hanging="360"/>
      </w:pPr>
      <w:rPr>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85C312D"/>
    <w:multiLevelType w:val="hybridMultilevel"/>
    <w:tmpl w:val="51244152"/>
    <w:lvl w:ilvl="0" w:tplc="9E3AB556">
      <w:start w:val="1"/>
      <w:numFmt w:val="lowerLetter"/>
      <w:lvlText w:val="%1)"/>
      <w:lvlJc w:val="left"/>
      <w:pPr>
        <w:ind w:left="365" w:hanging="380"/>
      </w:pPr>
      <w:rPr>
        <w:rFonts w:hint="default"/>
        <w:b/>
        <w:i/>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3" w15:restartNumberingAfterBreak="0">
    <w:nsid w:val="188A22D4"/>
    <w:multiLevelType w:val="hybridMultilevel"/>
    <w:tmpl w:val="EE469546"/>
    <w:lvl w:ilvl="0" w:tplc="6B76EA68">
      <w:start w:val="49"/>
      <w:numFmt w:val="decimal"/>
      <w:lvlText w:val="%1"/>
      <w:lvlJc w:val="left"/>
      <w:pPr>
        <w:ind w:left="2484" w:hanging="360"/>
      </w:pPr>
      <w:rPr>
        <w:rFonts w:hint="default"/>
      </w:r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4" w15:restartNumberingAfterBreak="0">
    <w:nsid w:val="1997794A"/>
    <w:multiLevelType w:val="hybridMultilevel"/>
    <w:tmpl w:val="781AEEDC"/>
    <w:lvl w:ilvl="0" w:tplc="3C143974">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514861"/>
    <w:multiLevelType w:val="hybridMultilevel"/>
    <w:tmpl w:val="00E47FB0"/>
    <w:lvl w:ilvl="0" w:tplc="E3B8BF38">
      <w:start w:val="1"/>
      <w:numFmt w:val="upperRoman"/>
      <w:lvlText w:val="%1."/>
      <w:lvlJc w:val="left"/>
      <w:pPr>
        <w:ind w:left="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E6008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E68871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E4B07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6A77A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9FCE13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98670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7EE65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3D42AD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FC560D"/>
    <w:multiLevelType w:val="hybridMultilevel"/>
    <w:tmpl w:val="E5EA0640"/>
    <w:lvl w:ilvl="0" w:tplc="14C41558">
      <w:start w:val="1"/>
      <w:numFmt w:val="decimal"/>
      <w:lvlText w:val="%1)"/>
      <w:lvlJc w:val="left"/>
      <w:pPr>
        <w:ind w:left="6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50EDE5E">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1B22C4A">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120542">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E641198">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86EBF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2C60D40">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3ADCB8">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80F562">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707B0B"/>
    <w:multiLevelType w:val="hybridMultilevel"/>
    <w:tmpl w:val="B9022C44"/>
    <w:lvl w:ilvl="0" w:tplc="6B76EA68">
      <w:start w:val="49"/>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8" w15:restartNumberingAfterBreak="0">
    <w:nsid w:val="2AC32DEF"/>
    <w:multiLevelType w:val="hybridMultilevel"/>
    <w:tmpl w:val="B9022C44"/>
    <w:lvl w:ilvl="0" w:tplc="6B76EA68">
      <w:start w:val="49"/>
      <w:numFmt w:val="decimal"/>
      <w:lvlText w:val="%1"/>
      <w:lvlJc w:val="left"/>
      <w:pPr>
        <w:ind w:left="2484" w:hanging="360"/>
      </w:pPr>
      <w:rPr>
        <w:rFonts w:hint="default"/>
      </w:r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9" w15:restartNumberingAfterBreak="0">
    <w:nsid w:val="338F4075"/>
    <w:multiLevelType w:val="hybridMultilevel"/>
    <w:tmpl w:val="62E8B49E"/>
    <w:lvl w:ilvl="0" w:tplc="E390C55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03366D"/>
    <w:multiLevelType w:val="hybridMultilevel"/>
    <w:tmpl w:val="61F6886E"/>
    <w:lvl w:ilvl="0" w:tplc="59D23CDC">
      <w:start w:val="1"/>
      <w:numFmt w:val="bullet"/>
      <w:lvlText w:val="-"/>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40002C">
      <w:start w:val="1"/>
      <w:numFmt w:val="bullet"/>
      <w:lvlText w:val="o"/>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00C73C">
      <w:start w:val="1"/>
      <w:numFmt w:val="bullet"/>
      <w:lvlText w:val="▪"/>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F6BC58">
      <w:start w:val="1"/>
      <w:numFmt w:val="bullet"/>
      <w:lvlText w:val="•"/>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1C6D7E">
      <w:start w:val="1"/>
      <w:numFmt w:val="bullet"/>
      <w:lvlText w:val="o"/>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D8242A">
      <w:start w:val="1"/>
      <w:numFmt w:val="bullet"/>
      <w:lvlText w:val="▪"/>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C49584">
      <w:start w:val="1"/>
      <w:numFmt w:val="bullet"/>
      <w:lvlText w:val="•"/>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5CE140">
      <w:start w:val="1"/>
      <w:numFmt w:val="bullet"/>
      <w:lvlText w:val="o"/>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DE861A">
      <w:start w:val="1"/>
      <w:numFmt w:val="bullet"/>
      <w:lvlText w:val="▪"/>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7631A2B"/>
    <w:multiLevelType w:val="hybridMultilevel"/>
    <w:tmpl w:val="1718731C"/>
    <w:lvl w:ilvl="0" w:tplc="E284A876">
      <w:start w:val="1"/>
      <w:numFmt w:val="lowerLetter"/>
      <w:lvlText w:val="%1)"/>
      <w:lvlJc w:val="left"/>
      <w:pPr>
        <w:ind w:left="64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4F362592">
      <w:start w:val="1"/>
      <w:numFmt w:val="lowerLetter"/>
      <w:lvlText w:val="%2"/>
      <w:lvlJc w:val="left"/>
      <w:pPr>
        <w:ind w:left="136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CC9E8030">
      <w:start w:val="1"/>
      <w:numFmt w:val="lowerRoman"/>
      <w:lvlText w:val="%3"/>
      <w:lvlJc w:val="left"/>
      <w:pPr>
        <w:ind w:left="208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1706B68C">
      <w:start w:val="1"/>
      <w:numFmt w:val="decimal"/>
      <w:lvlText w:val="%4"/>
      <w:lvlJc w:val="left"/>
      <w:pPr>
        <w:ind w:left="280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C8F03F72">
      <w:start w:val="1"/>
      <w:numFmt w:val="lowerLetter"/>
      <w:lvlText w:val="%5"/>
      <w:lvlJc w:val="left"/>
      <w:pPr>
        <w:ind w:left="352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7BFC15A4">
      <w:start w:val="1"/>
      <w:numFmt w:val="lowerRoman"/>
      <w:lvlText w:val="%6"/>
      <w:lvlJc w:val="left"/>
      <w:pPr>
        <w:ind w:left="424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9FB8E6C6">
      <w:start w:val="1"/>
      <w:numFmt w:val="decimal"/>
      <w:lvlText w:val="%7"/>
      <w:lvlJc w:val="left"/>
      <w:pPr>
        <w:ind w:left="496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BF9C5BAC">
      <w:start w:val="1"/>
      <w:numFmt w:val="lowerLetter"/>
      <w:lvlText w:val="%8"/>
      <w:lvlJc w:val="left"/>
      <w:pPr>
        <w:ind w:left="568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2C0079EE">
      <w:start w:val="1"/>
      <w:numFmt w:val="lowerRoman"/>
      <w:lvlText w:val="%9"/>
      <w:lvlJc w:val="left"/>
      <w:pPr>
        <w:ind w:left="640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2" w15:restartNumberingAfterBreak="0">
    <w:nsid w:val="3C106840"/>
    <w:multiLevelType w:val="hybridMultilevel"/>
    <w:tmpl w:val="43BCD19A"/>
    <w:lvl w:ilvl="0" w:tplc="3AC27184">
      <w:start w:val="3"/>
      <w:numFmt w:val="decimal"/>
      <w:lvlText w:val="%1."/>
      <w:lvlJc w:val="left"/>
      <w:pPr>
        <w:ind w:left="1713" w:hanging="360"/>
      </w:pPr>
      <w:rPr>
        <w:rFonts w:hint="default"/>
      </w:r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3" w15:restartNumberingAfterBreak="0">
    <w:nsid w:val="41CB3BEE"/>
    <w:multiLevelType w:val="hybridMultilevel"/>
    <w:tmpl w:val="BF6AD360"/>
    <w:lvl w:ilvl="0" w:tplc="FF96B940">
      <w:start w:val="49"/>
      <w:numFmt w:val="decimal"/>
      <w:lvlText w:val="%1"/>
      <w:lvlJc w:val="left"/>
      <w:pPr>
        <w:ind w:left="3258" w:hanging="360"/>
      </w:pPr>
      <w:rPr>
        <w:rFonts w:hint="default"/>
      </w:rPr>
    </w:lvl>
    <w:lvl w:ilvl="1" w:tplc="B4546D26">
      <w:start w:val="3"/>
      <w:numFmt w:val="decimal"/>
      <w:lvlText w:val="%2."/>
      <w:lvlJc w:val="left"/>
      <w:pPr>
        <w:ind w:left="2214" w:hanging="360"/>
      </w:pPr>
      <w:rPr>
        <w:rFonts w:hint="default"/>
        <w:b/>
      </w:r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4" w15:restartNumberingAfterBreak="0">
    <w:nsid w:val="52B41D43"/>
    <w:multiLevelType w:val="hybridMultilevel"/>
    <w:tmpl w:val="AB86DD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4A56A61"/>
    <w:multiLevelType w:val="hybridMultilevel"/>
    <w:tmpl w:val="954C0102"/>
    <w:lvl w:ilvl="0" w:tplc="2A043CC0">
      <w:start w:val="1"/>
      <w:numFmt w:val="decimal"/>
      <w:lvlText w:val="%1."/>
      <w:lvlJc w:val="left"/>
      <w:pPr>
        <w:ind w:left="653"/>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1" w:tplc="08445312">
      <w:start w:val="1"/>
      <w:numFmt w:val="lowerLetter"/>
      <w:lvlText w:val="%2"/>
      <w:lvlJc w:val="left"/>
      <w:pPr>
        <w:ind w:left="150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2" w:tplc="5C327B26">
      <w:start w:val="1"/>
      <w:numFmt w:val="lowerRoman"/>
      <w:lvlText w:val="%3"/>
      <w:lvlJc w:val="left"/>
      <w:pPr>
        <w:ind w:left="222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3" w:tplc="EB801B5A">
      <w:start w:val="1"/>
      <w:numFmt w:val="decimal"/>
      <w:lvlText w:val="%4"/>
      <w:lvlJc w:val="left"/>
      <w:pPr>
        <w:ind w:left="294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4" w:tplc="9E8027AE">
      <w:start w:val="1"/>
      <w:numFmt w:val="lowerLetter"/>
      <w:lvlText w:val="%5"/>
      <w:lvlJc w:val="left"/>
      <w:pPr>
        <w:ind w:left="366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5" w:tplc="AAF288C6">
      <w:start w:val="1"/>
      <w:numFmt w:val="lowerRoman"/>
      <w:lvlText w:val="%6"/>
      <w:lvlJc w:val="left"/>
      <w:pPr>
        <w:ind w:left="438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6" w:tplc="A9FCCBFC">
      <w:start w:val="1"/>
      <w:numFmt w:val="decimal"/>
      <w:lvlText w:val="%7"/>
      <w:lvlJc w:val="left"/>
      <w:pPr>
        <w:ind w:left="510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7" w:tplc="2A182E14">
      <w:start w:val="1"/>
      <w:numFmt w:val="lowerLetter"/>
      <w:lvlText w:val="%8"/>
      <w:lvlJc w:val="left"/>
      <w:pPr>
        <w:ind w:left="582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lvl w:ilvl="8" w:tplc="13C6DA66">
      <w:start w:val="1"/>
      <w:numFmt w:val="lowerRoman"/>
      <w:lvlText w:val="%9"/>
      <w:lvlJc w:val="left"/>
      <w:pPr>
        <w:ind w:left="6548"/>
      </w:pPr>
      <w:rPr>
        <w:rFonts w:ascii="Times New Roman" w:eastAsia="Times New Roman" w:hAnsi="Times New Roman" w:cs="Times New Roman"/>
        <w:b w:val="0"/>
        <w:i/>
        <w:iCs/>
        <w:strike w:val="0"/>
        <w:dstrike w:val="0"/>
        <w:color w:val="000000"/>
        <w:sz w:val="24"/>
        <w:szCs w:val="24"/>
        <w:u w:val="single" w:color="000000"/>
        <w:bdr w:val="none" w:sz="0" w:space="0" w:color="auto"/>
        <w:shd w:val="clear" w:color="auto" w:fill="auto"/>
        <w:vertAlign w:val="baseline"/>
      </w:rPr>
    </w:lvl>
  </w:abstractNum>
  <w:abstractNum w:abstractNumId="16" w15:restartNumberingAfterBreak="0">
    <w:nsid w:val="667741B6"/>
    <w:multiLevelType w:val="hybridMultilevel"/>
    <w:tmpl w:val="64767296"/>
    <w:lvl w:ilvl="0" w:tplc="FF96B940">
      <w:start w:val="49"/>
      <w:numFmt w:val="decimal"/>
      <w:lvlText w:val="%1"/>
      <w:lvlJc w:val="left"/>
      <w:pPr>
        <w:ind w:left="2484" w:hanging="360"/>
      </w:pPr>
      <w:rPr>
        <w:rFonts w:hint="default"/>
      </w:r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17" w15:restartNumberingAfterBreak="0">
    <w:nsid w:val="6C1B2643"/>
    <w:multiLevelType w:val="hybridMultilevel"/>
    <w:tmpl w:val="374CE1A0"/>
    <w:lvl w:ilvl="0" w:tplc="6234E286">
      <w:start w:val="1"/>
      <w:numFmt w:val="bullet"/>
      <w:lvlText w:val="•"/>
      <w:lvlJc w:val="left"/>
      <w:pPr>
        <w:ind w:left="5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000238">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A92FF74">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B41E4A">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4602CC">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36AA40">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50CD48">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702D32">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6E3A5C">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CB40037"/>
    <w:multiLevelType w:val="hybridMultilevel"/>
    <w:tmpl w:val="488A2758"/>
    <w:lvl w:ilvl="0" w:tplc="E534995A">
      <w:start w:val="1"/>
      <w:numFmt w:val="decimal"/>
      <w:lvlText w:val="%1."/>
      <w:lvlJc w:val="left"/>
      <w:pPr>
        <w:ind w:left="1080" w:hanging="360"/>
      </w:pPr>
      <w:rPr>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6E342145"/>
    <w:multiLevelType w:val="hybridMultilevel"/>
    <w:tmpl w:val="B24C8C42"/>
    <w:lvl w:ilvl="0" w:tplc="041B000F">
      <w:start w:val="1"/>
      <w:numFmt w:val="decimal"/>
      <w:lvlText w:val="%1."/>
      <w:lvlJc w:val="left"/>
      <w:pPr>
        <w:ind w:left="1353" w:hanging="360"/>
      </w:p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num w:numId="1">
    <w:abstractNumId w:val="15"/>
  </w:num>
  <w:num w:numId="2">
    <w:abstractNumId w:val="6"/>
  </w:num>
  <w:num w:numId="3">
    <w:abstractNumId w:val="5"/>
  </w:num>
  <w:num w:numId="4">
    <w:abstractNumId w:val="10"/>
  </w:num>
  <w:num w:numId="5">
    <w:abstractNumId w:val="0"/>
  </w:num>
  <w:num w:numId="6">
    <w:abstractNumId w:val="17"/>
  </w:num>
  <w:num w:numId="7">
    <w:abstractNumId w:val="2"/>
  </w:num>
  <w:num w:numId="8">
    <w:abstractNumId w:val="11"/>
  </w:num>
  <w:num w:numId="9">
    <w:abstractNumId w:val="4"/>
  </w:num>
  <w:num w:numId="10">
    <w:abstractNumId w:val="9"/>
  </w:num>
  <w:num w:numId="11">
    <w:abstractNumId w:val="19"/>
  </w:num>
  <w:num w:numId="12">
    <w:abstractNumId w:val="1"/>
  </w:num>
  <w:num w:numId="13">
    <w:abstractNumId w:val="16"/>
  </w:num>
  <w:num w:numId="14">
    <w:abstractNumId w:val="13"/>
  </w:num>
  <w:num w:numId="15">
    <w:abstractNumId w:val="12"/>
  </w:num>
  <w:num w:numId="16">
    <w:abstractNumId w:val="14"/>
  </w:num>
  <w:num w:numId="17">
    <w:abstractNumId w:val="8"/>
  </w:num>
  <w:num w:numId="18">
    <w:abstractNumId w:val="3"/>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86"/>
    <w:rsid w:val="00004A9C"/>
    <w:rsid w:val="000401D9"/>
    <w:rsid w:val="000706BC"/>
    <w:rsid w:val="00095921"/>
    <w:rsid w:val="000F5A6E"/>
    <w:rsid w:val="00151075"/>
    <w:rsid w:val="00156689"/>
    <w:rsid w:val="001C5065"/>
    <w:rsid w:val="002553FD"/>
    <w:rsid w:val="00255786"/>
    <w:rsid w:val="003272DF"/>
    <w:rsid w:val="003900C9"/>
    <w:rsid w:val="003B62C7"/>
    <w:rsid w:val="003F3AA4"/>
    <w:rsid w:val="003F670E"/>
    <w:rsid w:val="0040114F"/>
    <w:rsid w:val="004741C5"/>
    <w:rsid w:val="005040E4"/>
    <w:rsid w:val="005D3838"/>
    <w:rsid w:val="005E00CD"/>
    <w:rsid w:val="006A1D47"/>
    <w:rsid w:val="00720E17"/>
    <w:rsid w:val="007860C8"/>
    <w:rsid w:val="008268FA"/>
    <w:rsid w:val="00877EF5"/>
    <w:rsid w:val="008A07CA"/>
    <w:rsid w:val="008C201E"/>
    <w:rsid w:val="009B4C1F"/>
    <w:rsid w:val="009D5323"/>
    <w:rsid w:val="00A1268D"/>
    <w:rsid w:val="00A8111A"/>
    <w:rsid w:val="00AB6D5B"/>
    <w:rsid w:val="00AC0993"/>
    <w:rsid w:val="00AE220D"/>
    <w:rsid w:val="00BB433A"/>
    <w:rsid w:val="00C41400"/>
    <w:rsid w:val="00C55A68"/>
    <w:rsid w:val="00D31781"/>
    <w:rsid w:val="00DB4543"/>
    <w:rsid w:val="00DD3B21"/>
    <w:rsid w:val="00E11275"/>
    <w:rsid w:val="00E170D7"/>
    <w:rsid w:val="00E5584E"/>
    <w:rsid w:val="00E85F88"/>
    <w:rsid w:val="00EA6B2A"/>
    <w:rsid w:val="00EC3718"/>
    <w:rsid w:val="00FC56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DDF804-F379-4404-B6C9-5060D2C6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5786"/>
    <w:pPr>
      <w:spacing w:after="28" w:line="268" w:lineRule="auto"/>
      <w:ind w:left="10" w:right="2" w:hanging="10"/>
      <w:jc w:val="both"/>
    </w:pPr>
    <w:rPr>
      <w:rFonts w:ascii="Times New Roman" w:eastAsia="Times New Roman" w:hAnsi="Times New Roman" w:cs="Times New Roman"/>
      <w:color w:val="000000"/>
      <w:sz w:val="24"/>
      <w:lang w:eastAsia="sk-SK"/>
    </w:rPr>
  </w:style>
  <w:style w:type="paragraph" w:styleId="Nadpis1">
    <w:name w:val="heading 1"/>
    <w:next w:val="Normlny"/>
    <w:link w:val="Nadpis1Char"/>
    <w:uiPriority w:val="9"/>
    <w:unhideWhenUsed/>
    <w:qFormat/>
    <w:rsid w:val="00AC0993"/>
    <w:pPr>
      <w:keepNext/>
      <w:keepLines/>
      <w:spacing w:after="0" w:line="266" w:lineRule="auto"/>
      <w:ind w:left="438" w:hanging="438"/>
      <w:outlineLvl w:val="0"/>
    </w:pPr>
    <w:rPr>
      <w:rFonts w:ascii="Times New Roman" w:eastAsia="Times New Roman" w:hAnsi="Times New Roman" w:cs="Times New Roman"/>
      <w:b/>
      <w:i/>
      <w:color w:val="000000"/>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5578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255786"/>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Nadpis1Char">
    <w:name w:val="Nadpis 1 Char"/>
    <w:basedOn w:val="Predvolenpsmoodseku"/>
    <w:link w:val="Nadpis1"/>
    <w:uiPriority w:val="9"/>
    <w:rsid w:val="00AC0993"/>
    <w:rPr>
      <w:rFonts w:ascii="Times New Roman" w:eastAsia="Times New Roman" w:hAnsi="Times New Roman" w:cs="Times New Roman"/>
      <w:b/>
      <w:i/>
      <w:color w:val="000000"/>
      <w:sz w:val="24"/>
      <w:lang w:eastAsia="sk-SK"/>
    </w:rPr>
  </w:style>
  <w:style w:type="paragraph" w:styleId="Odsekzoznamu">
    <w:name w:val="List Paragraph"/>
    <w:basedOn w:val="Normlny"/>
    <w:uiPriority w:val="34"/>
    <w:qFormat/>
    <w:rsid w:val="00E170D7"/>
    <w:pPr>
      <w:ind w:left="720"/>
      <w:contextualSpacing/>
    </w:pPr>
  </w:style>
  <w:style w:type="table" w:styleId="Mriekatabuky">
    <w:name w:val="Table Grid"/>
    <w:basedOn w:val="Normlnatabuka"/>
    <w:uiPriority w:val="39"/>
    <w:rsid w:val="00504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844415">
      <w:bodyDiv w:val="1"/>
      <w:marLeft w:val="0"/>
      <w:marRight w:val="0"/>
      <w:marTop w:val="0"/>
      <w:marBottom w:val="0"/>
      <w:divBdr>
        <w:top w:val="none" w:sz="0" w:space="0" w:color="auto"/>
        <w:left w:val="none" w:sz="0" w:space="0" w:color="auto"/>
        <w:bottom w:val="none" w:sz="0" w:space="0" w:color="auto"/>
        <w:right w:val="none" w:sz="0" w:space="0" w:color="auto"/>
      </w:divBdr>
      <w:divsChild>
        <w:div w:id="741029661">
          <w:marLeft w:val="255"/>
          <w:marRight w:val="0"/>
          <w:marTop w:val="75"/>
          <w:marBottom w:val="0"/>
          <w:divBdr>
            <w:top w:val="none" w:sz="0" w:space="0" w:color="auto"/>
            <w:left w:val="none" w:sz="0" w:space="0" w:color="auto"/>
            <w:bottom w:val="none" w:sz="0" w:space="0" w:color="auto"/>
            <w:right w:val="none" w:sz="0" w:space="0" w:color="auto"/>
          </w:divBdr>
        </w:div>
        <w:div w:id="1875999835">
          <w:marLeft w:val="255"/>
          <w:marRight w:val="0"/>
          <w:marTop w:val="75"/>
          <w:marBottom w:val="0"/>
          <w:divBdr>
            <w:top w:val="none" w:sz="0" w:space="0" w:color="auto"/>
            <w:left w:val="none" w:sz="0" w:space="0" w:color="auto"/>
            <w:bottom w:val="none" w:sz="0" w:space="0" w:color="auto"/>
            <w:right w:val="none" w:sz="0" w:space="0" w:color="auto"/>
          </w:divBdr>
        </w:div>
      </w:divsChild>
    </w:div>
    <w:div w:id="1876697069">
      <w:bodyDiv w:val="1"/>
      <w:marLeft w:val="0"/>
      <w:marRight w:val="0"/>
      <w:marTop w:val="0"/>
      <w:marBottom w:val="0"/>
      <w:divBdr>
        <w:top w:val="none" w:sz="0" w:space="0" w:color="auto"/>
        <w:left w:val="none" w:sz="0" w:space="0" w:color="auto"/>
        <w:bottom w:val="none" w:sz="0" w:space="0" w:color="auto"/>
        <w:right w:val="none" w:sz="0" w:space="0" w:color="auto"/>
      </w:divBdr>
    </w:div>
    <w:div w:id="2011054654">
      <w:bodyDiv w:val="1"/>
      <w:marLeft w:val="0"/>
      <w:marRight w:val="0"/>
      <w:marTop w:val="0"/>
      <w:marBottom w:val="0"/>
      <w:divBdr>
        <w:top w:val="none" w:sz="0" w:space="0" w:color="auto"/>
        <w:left w:val="none" w:sz="0" w:space="0" w:color="auto"/>
        <w:bottom w:val="none" w:sz="0" w:space="0" w:color="auto"/>
        <w:right w:val="none" w:sz="0" w:space="0" w:color="auto"/>
      </w:divBdr>
      <w:divsChild>
        <w:div w:id="1516729953">
          <w:marLeft w:val="255"/>
          <w:marRight w:val="0"/>
          <w:marTop w:val="75"/>
          <w:marBottom w:val="0"/>
          <w:divBdr>
            <w:top w:val="none" w:sz="0" w:space="0" w:color="auto"/>
            <w:left w:val="none" w:sz="0" w:space="0" w:color="auto"/>
            <w:bottom w:val="none" w:sz="0" w:space="0" w:color="auto"/>
            <w:right w:val="none" w:sz="0" w:space="0" w:color="auto"/>
          </w:divBdr>
        </w:div>
        <w:div w:id="578752933">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1406</Words>
  <Characters>8015</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Andrea Dubravická</cp:lastModifiedBy>
  <cp:revision>2</cp:revision>
  <dcterms:created xsi:type="dcterms:W3CDTF">2023-11-27T08:32:00Z</dcterms:created>
  <dcterms:modified xsi:type="dcterms:W3CDTF">2023-11-27T08:32:00Z</dcterms:modified>
</cp:coreProperties>
</file>