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AEC5" w14:textId="77777777" w:rsidR="001554B0" w:rsidRPr="00E047E5" w:rsidRDefault="001554B0" w:rsidP="001554B0">
      <w:pPr>
        <w:pStyle w:val="NormalnyWeb"/>
        <w:shd w:val="clear" w:color="auto" w:fill="FFFFFF"/>
        <w:spacing w:before="0" w:beforeAutospacing="0" w:after="240" w:afterAutospacing="0"/>
        <w:jc w:val="center"/>
        <w:rPr>
          <w:color w:val="000000" w:themeColor="text1"/>
        </w:rPr>
      </w:pPr>
      <w:r w:rsidRPr="00E047E5">
        <w:rPr>
          <w:rStyle w:val="Pogrubienie"/>
          <w:color w:val="000000" w:themeColor="text1"/>
          <w:sz w:val="36"/>
          <w:szCs w:val="36"/>
        </w:rPr>
        <w:t>DEKLARACJA DOSTĘPNOŚCI</w:t>
      </w:r>
    </w:p>
    <w:p w14:paraId="17F1B2A1"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b/>
          <w:bCs/>
          <w:color w:val="000000" w:themeColor="text1"/>
          <w:sz w:val="28"/>
          <w:szCs w:val="28"/>
        </w:rPr>
        <w:t>WSTĘP</w:t>
      </w:r>
      <w:r w:rsidRPr="00E047E5">
        <w:rPr>
          <w:color w:val="000000" w:themeColor="text1"/>
          <w:sz w:val="28"/>
          <w:szCs w:val="28"/>
        </w:rPr>
        <w:t>:</w:t>
      </w:r>
    </w:p>
    <w:p w14:paraId="2E5E9604" w14:textId="77777777" w:rsidR="00A66429" w:rsidRPr="00E047E5" w:rsidRDefault="00A66429" w:rsidP="00A66429">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E047E5">
        <w:rPr>
          <w:rFonts w:ascii="Times New Roman" w:eastAsia="Times New Roman" w:hAnsi="Times New Roman" w:cs="Times New Roman"/>
          <w:color w:val="000000" w:themeColor="text1"/>
          <w:sz w:val="24"/>
          <w:szCs w:val="24"/>
          <w:lang w:eastAsia="pl-PL"/>
        </w:rPr>
        <w:t xml:space="preserve">Szkoła Podstawowa Nr 3 im. Jana Pawła II w Kasince Małej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hyperlink r:id="rId5" w:history="1">
        <w:r w:rsidRPr="00E047E5">
          <w:rPr>
            <w:rStyle w:val="Hipercze"/>
            <w:rFonts w:ascii="Times New Roman" w:eastAsia="Times New Roman" w:hAnsi="Times New Roman" w:cs="Times New Roman"/>
            <w:color w:val="000000" w:themeColor="text1"/>
            <w:sz w:val="24"/>
            <w:szCs w:val="24"/>
            <w:lang w:eastAsia="pl-PL"/>
          </w:rPr>
          <w:t>https://kasinkasp3.edupage.org/</w:t>
        </w:r>
      </w:hyperlink>
    </w:p>
    <w:p w14:paraId="7DADF4E3" w14:textId="77777777" w:rsidR="00A66429" w:rsidRPr="00E047E5" w:rsidRDefault="00A66429" w:rsidP="00A66429">
      <w:p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p>
    <w:p w14:paraId="159895B7" w14:textId="77777777" w:rsidR="00A66429" w:rsidRPr="00E047E5" w:rsidRDefault="00A66429" w:rsidP="00A66429">
      <w:pPr>
        <w:shd w:val="clear" w:color="auto" w:fill="FFFFFF"/>
        <w:spacing w:after="240" w:line="240" w:lineRule="auto"/>
        <w:jc w:val="both"/>
        <w:rPr>
          <w:rFonts w:ascii="Times New Roman" w:eastAsia="Times New Roman" w:hAnsi="Times New Roman" w:cs="Times New Roman"/>
          <w:color w:val="000000" w:themeColor="text1"/>
          <w:sz w:val="24"/>
          <w:szCs w:val="24"/>
          <w:lang w:eastAsia="pl-PL"/>
        </w:rPr>
      </w:pPr>
      <w:r w:rsidRPr="00E047E5">
        <w:rPr>
          <w:rFonts w:ascii="Times New Roman" w:eastAsia="Times New Roman" w:hAnsi="Times New Roman" w:cs="Times New Roman"/>
          <w:color w:val="000000" w:themeColor="text1"/>
          <w:sz w:val="24"/>
          <w:szCs w:val="24"/>
          <w:lang w:eastAsia="pl-PL"/>
        </w:rPr>
        <w:t xml:space="preserve">Data publikacji strony internetowej: [ 2012-07-04 ]. </w:t>
      </w:r>
    </w:p>
    <w:p w14:paraId="19B43AAA" w14:textId="0703348F" w:rsidR="00A66429" w:rsidRPr="00E047E5" w:rsidRDefault="00A66429" w:rsidP="00A66429">
      <w:pPr>
        <w:shd w:val="clear" w:color="auto" w:fill="FFFFFF"/>
        <w:spacing w:after="240" w:line="240" w:lineRule="auto"/>
        <w:jc w:val="both"/>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color w:val="000000" w:themeColor="text1"/>
          <w:sz w:val="24"/>
          <w:szCs w:val="24"/>
          <w:lang w:eastAsia="pl-PL"/>
        </w:rPr>
        <w:t>Data ostatniej istotnej aktualizacji: [ 202</w:t>
      </w:r>
      <w:r w:rsidR="001E4A73">
        <w:rPr>
          <w:rFonts w:ascii="Times New Roman" w:eastAsia="Times New Roman" w:hAnsi="Times New Roman" w:cs="Times New Roman"/>
          <w:color w:val="000000" w:themeColor="text1"/>
          <w:sz w:val="24"/>
          <w:szCs w:val="24"/>
          <w:lang w:eastAsia="pl-PL"/>
        </w:rPr>
        <w:t>2</w:t>
      </w:r>
      <w:r w:rsidRPr="00E047E5">
        <w:rPr>
          <w:rFonts w:ascii="Times New Roman" w:eastAsia="Times New Roman" w:hAnsi="Times New Roman" w:cs="Times New Roman"/>
          <w:color w:val="000000" w:themeColor="text1"/>
          <w:sz w:val="24"/>
          <w:szCs w:val="24"/>
          <w:lang w:eastAsia="pl-PL"/>
        </w:rPr>
        <w:t>-</w:t>
      </w:r>
      <w:r w:rsidR="001E4A73">
        <w:rPr>
          <w:rFonts w:ascii="Times New Roman" w:eastAsia="Times New Roman" w:hAnsi="Times New Roman" w:cs="Times New Roman"/>
          <w:color w:val="000000" w:themeColor="text1"/>
          <w:sz w:val="24"/>
          <w:szCs w:val="24"/>
          <w:lang w:eastAsia="pl-PL"/>
        </w:rPr>
        <w:t xml:space="preserve"> 03</w:t>
      </w:r>
      <w:r w:rsidRPr="00E047E5">
        <w:rPr>
          <w:rFonts w:ascii="Times New Roman" w:eastAsia="Times New Roman" w:hAnsi="Times New Roman" w:cs="Times New Roman"/>
          <w:color w:val="000000" w:themeColor="text1"/>
          <w:sz w:val="24"/>
          <w:szCs w:val="24"/>
          <w:lang w:eastAsia="pl-PL"/>
        </w:rPr>
        <w:t>- 0</w:t>
      </w:r>
      <w:r w:rsidR="001E4A73">
        <w:rPr>
          <w:rFonts w:ascii="Times New Roman" w:eastAsia="Times New Roman" w:hAnsi="Times New Roman" w:cs="Times New Roman"/>
          <w:color w:val="000000" w:themeColor="text1"/>
          <w:sz w:val="24"/>
          <w:szCs w:val="24"/>
          <w:lang w:eastAsia="pl-PL"/>
        </w:rPr>
        <w:t>2</w:t>
      </w:r>
      <w:r w:rsidRPr="00E047E5">
        <w:rPr>
          <w:rFonts w:ascii="Times New Roman" w:eastAsia="Times New Roman" w:hAnsi="Times New Roman" w:cs="Times New Roman"/>
          <w:color w:val="000000" w:themeColor="text1"/>
          <w:sz w:val="24"/>
          <w:szCs w:val="24"/>
          <w:lang w:eastAsia="pl-PL"/>
        </w:rPr>
        <w:t xml:space="preserve"> ].</w:t>
      </w:r>
    </w:p>
    <w:p w14:paraId="323B538A"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rStyle w:val="Pogrubienie"/>
          <w:color w:val="000000" w:themeColor="text1"/>
          <w:sz w:val="28"/>
          <w:szCs w:val="28"/>
        </w:rPr>
        <w:t>STATUS POD WZGLĘDEM ZGODNOŚCI Z USTAWĄ:</w:t>
      </w:r>
    </w:p>
    <w:p w14:paraId="2900AF6C" w14:textId="77777777" w:rsidR="00E047E5" w:rsidRPr="00E047E5" w:rsidRDefault="00E047E5" w:rsidP="00E047E5">
      <w:pPr>
        <w:pStyle w:val="NormalnyWeb"/>
        <w:shd w:val="clear" w:color="auto" w:fill="FFFFFF"/>
        <w:spacing w:before="0" w:beforeAutospacing="0" w:after="240" w:afterAutospacing="0"/>
        <w:rPr>
          <w:color w:val="000000" w:themeColor="text1"/>
        </w:rPr>
      </w:pPr>
      <w:r w:rsidRPr="00E047E5">
        <w:rPr>
          <w:color w:val="000000" w:themeColor="text1"/>
        </w:rPr>
        <w:t>Generator WWW oferowany przez firmę LIBRUS jest przygotowany w taki sposób, aby szkoła, publikując stronę internetową, mogła spełnić wszystkie istotne wymogi standardu WCAG, określone w rozporządzeniu Rady Ministrów z dnia 4 kwietnia 2019 r. w sprawie Krajowych Ram Interoperacyjności, minimalnych wymagań dla rejestrów publicznych i wymiany informacji w postaci elektronicznej oraz minimalnych wymagań dla systemów teleinformatycznych.</w:t>
      </w:r>
      <w:r w:rsidRPr="00E047E5">
        <w:rPr>
          <w:color w:val="000000" w:themeColor="text1"/>
        </w:rPr>
        <w:br/>
        <w:t>System umożliwia m.in.:</w:t>
      </w:r>
      <w:r w:rsidRPr="00E047E5">
        <w:rPr>
          <w:color w:val="000000" w:themeColor="text1"/>
        </w:rPr>
        <w:br/>
        <w:t>- zmianę rozmiaru tekstu: oprócz napisów rozszerzonych oraz tekstu w postaci grafiki, rozmiar tekstu może zostać powiększony do 200% bez użycia technologii wspomagających oraz bez utraty treści lub funkcjonalności (1.4.4 AA)</w:t>
      </w:r>
      <w:r w:rsidRPr="00E047E5">
        <w:rPr>
          <w:color w:val="000000" w:themeColor="text1"/>
        </w:rPr>
        <w:br/>
        <w:t>- zmianę koloru elementów strony przez użytkownika (1.4.3 AA).</w:t>
      </w:r>
      <w:r w:rsidRPr="00E047E5">
        <w:rPr>
          <w:color w:val="000000" w:themeColor="text1"/>
        </w:rPr>
        <w:br/>
        <w:t>- wskazanie języka strony w atrybucie „</w:t>
      </w:r>
      <w:proofErr w:type="spellStart"/>
      <w:r w:rsidRPr="00E047E5">
        <w:rPr>
          <w:color w:val="000000" w:themeColor="text1"/>
        </w:rPr>
        <w:t>lang</w:t>
      </w:r>
      <w:proofErr w:type="spellEnd"/>
      <w:r w:rsidRPr="00E047E5">
        <w:rPr>
          <w:color w:val="000000" w:themeColor="text1"/>
        </w:rPr>
        <w:t>” i jego zmianę w zależności od wybranego na stronie języka (3.1.1 A),</w:t>
      </w:r>
    </w:p>
    <w:p w14:paraId="1A56975B" w14:textId="77777777" w:rsidR="001554B0" w:rsidRPr="00E047E5" w:rsidRDefault="001554B0" w:rsidP="00A66429">
      <w:pPr>
        <w:pStyle w:val="NormalnyWeb"/>
        <w:shd w:val="clear" w:color="auto" w:fill="FFFFFF"/>
        <w:spacing w:before="0" w:beforeAutospacing="0" w:after="240" w:afterAutospacing="0"/>
        <w:rPr>
          <w:color w:val="000000" w:themeColor="text1"/>
        </w:rPr>
      </w:pPr>
      <w:r w:rsidRPr="00E047E5">
        <w:rPr>
          <w:color w:val="000000" w:themeColor="text1"/>
        </w:rPr>
        <w:t xml:space="preserve">Strona internetowa jest częściowo zgodna z ustawą z dnia 4 kwietnia 2019 r. o dostępności cyfrowej stron internetowych i aplikacji mobilnych podmiotów publicznych z powodu niezgodności lub </w:t>
      </w:r>
      <w:proofErr w:type="spellStart"/>
      <w:r w:rsidRPr="00E047E5">
        <w:rPr>
          <w:color w:val="000000" w:themeColor="text1"/>
        </w:rPr>
        <w:t>wyłączeń</w:t>
      </w:r>
      <w:proofErr w:type="spellEnd"/>
      <w:r w:rsidRPr="00E047E5">
        <w:rPr>
          <w:color w:val="000000" w:themeColor="text1"/>
        </w:rPr>
        <w:t xml:space="preserve"> wymienionych poniżej:</w:t>
      </w:r>
    </w:p>
    <w:p w14:paraId="06F93EBA" w14:textId="77777777" w:rsidR="001554B0" w:rsidRPr="00E047E5" w:rsidRDefault="001554B0" w:rsidP="00252058">
      <w:pPr>
        <w:numPr>
          <w:ilvl w:val="1"/>
          <w:numId w:val="4"/>
        </w:numPr>
        <w:shd w:val="clear" w:color="auto" w:fill="FFFFFF"/>
        <w:spacing w:after="100" w:afterAutospacing="1" w:line="240" w:lineRule="auto"/>
        <w:ind w:left="476" w:hanging="357"/>
        <w:rPr>
          <w:rFonts w:ascii="Times New Roman" w:hAnsi="Times New Roman" w:cs="Times New Roman"/>
          <w:color w:val="000000" w:themeColor="text1"/>
        </w:rPr>
      </w:pPr>
      <w:r w:rsidRPr="00E047E5">
        <w:rPr>
          <w:rFonts w:ascii="Times New Roman" w:hAnsi="Times New Roman" w:cs="Times New Roman"/>
          <w:color w:val="000000" w:themeColor="text1"/>
        </w:rPr>
        <w:t>filmy nie posiadają napisów dla osób głuchych</w:t>
      </w:r>
    </w:p>
    <w:p w14:paraId="22E80FAF" w14:textId="77777777" w:rsidR="001554B0" w:rsidRPr="00E047E5" w:rsidRDefault="001554B0" w:rsidP="00252058">
      <w:pPr>
        <w:numPr>
          <w:ilvl w:val="1"/>
          <w:numId w:val="4"/>
        </w:numPr>
        <w:shd w:val="clear" w:color="auto" w:fill="FFFFFF"/>
        <w:spacing w:after="100" w:afterAutospacing="1" w:line="240" w:lineRule="auto"/>
        <w:ind w:left="476" w:hanging="357"/>
        <w:rPr>
          <w:rFonts w:ascii="Times New Roman" w:hAnsi="Times New Roman" w:cs="Times New Roman"/>
          <w:color w:val="000000" w:themeColor="text1"/>
        </w:rPr>
      </w:pPr>
      <w:r w:rsidRPr="00E047E5">
        <w:rPr>
          <w:rFonts w:ascii="Times New Roman" w:hAnsi="Times New Roman" w:cs="Times New Roman"/>
          <w:color w:val="000000" w:themeColor="text1"/>
        </w:rPr>
        <w:t>zdjęcia z wydarzeń nie posiadają pełnych opisów alternatywnych</w:t>
      </w:r>
    </w:p>
    <w:p w14:paraId="3BAE6333" w14:textId="77777777" w:rsidR="001554B0" w:rsidRPr="00E047E5" w:rsidRDefault="001554B0" w:rsidP="00252058">
      <w:pPr>
        <w:numPr>
          <w:ilvl w:val="1"/>
          <w:numId w:val="4"/>
        </w:numPr>
        <w:shd w:val="clear" w:color="auto" w:fill="FFFFFF"/>
        <w:spacing w:after="100" w:afterAutospacing="1" w:line="240" w:lineRule="auto"/>
        <w:ind w:left="476" w:hanging="357"/>
        <w:rPr>
          <w:rFonts w:ascii="Times New Roman" w:hAnsi="Times New Roman" w:cs="Times New Roman"/>
          <w:color w:val="000000" w:themeColor="text1"/>
        </w:rPr>
      </w:pPr>
      <w:r w:rsidRPr="00E047E5">
        <w:rPr>
          <w:rFonts w:ascii="Times New Roman" w:hAnsi="Times New Roman" w:cs="Times New Roman"/>
          <w:color w:val="000000" w:themeColor="text1"/>
        </w:rPr>
        <w:t>mapy są wyłączone z obowiązku zapewniania dostępności</w:t>
      </w:r>
    </w:p>
    <w:p w14:paraId="2C205EF7" w14:textId="77777777" w:rsidR="001554B0" w:rsidRPr="00E047E5" w:rsidRDefault="001554B0" w:rsidP="00252058">
      <w:pPr>
        <w:numPr>
          <w:ilvl w:val="1"/>
          <w:numId w:val="4"/>
        </w:numPr>
        <w:shd w:val="clear" w:color="auto" w:fill="FFFFFF"/>
        <w:spacing w:after="100" w:afterAutospacing="1" w:line="240" w:lineRule="auto"/>
        <w:ind w:left="476" w:hanging="357"/>
        <w:rPr>
          <w:rFonts w:ascii="Times New Roman" w:hAnsi="Times New Roman" w:cs="Times New Roman"/>
          <w:color w:val="000000" w:themeColor="text1"/>
        </w:rPr>
      </w:pPr>
      <w:r w:rsidRPr="00E047E5">
        <w:rPr>
          <w:rFonts w:ascii="Times New Roman" w:hAnsi="Times New Roman" w:cs="Times New Roman"/>
          <w:color w:val="000000" w:themeColor="text1"/>
        </w:rPr>
        <w:t>dokumenty w PDF nie są dokumentami edytowalnymi</w:t>
      </w:r>
    </w:p>
    <w:p w14:paraId="70E7EF7C" w14:textId="77777777" w:rsidR="00A66429" w:rsidRPr="00252058" w:rsidRDefault="001554B0" w:rsidP="00252058">
      <w:pPr>
        <w:numPr>
          <w:ilvl w:val="1"/>
          <w:numId w:val="4"/>
        </w:numPr>
        <w:shd w:val="clear" w:color="auto" w:fill="FFFFFF"/>
        <w:spacing w:after="100" w:afterAutospacing="1" w:line="240" w:lineRule="auto"/>
        <w:ind w:left="476" w:hanging="357"/>
        <w:rPr>
          <w:rFonts w:ascii="Times New Roman" w:hAnsi="Times New Roman" w:cs="Times New Roman"/>
          <w:color w:val="000000" w:themeColor="text1"/>
        </w:rPr>
      </w:pPr>
      <w:r w:rsidRPr="00E047E5">
        <w:rPr>
          <w:rFonts w:ascii="Times New Roman" w:hAnsi="Times New Roman" w:cs="Times New Roman"/>
          <w:color w:val="000000" w:themeColor="text1"/>
        </w:rPr>
        <w:t>część plików  nie  jest  dostępnych  cyfrowo</w:t>
      </w:r>
    </w:p>
    <w:p w14:paraId="0CDB6C60"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rStyle w:val="Pogrubienie"/>
          <w:color w:val="000000" w:themeColor="text1"/>
          <w:sz w:val="28"/>
          <w:szCs w:val="28"/>
        </w:rPr>
        <w:t>INFORMACJE DODATKOWE – STRONA POSIADA:</w:t>
      </w:r>
    </w:p>
    <w:p w14:paraId="58D949F5" w14:textId="77777777" w:rsidR="001554B0" w:rsidRPr="00E047E5" w:rsidRDefault="001554B0" w:rsidP="00252058">
      <w:pPr>
        <w:pStyle w:val="NormalnyWeb"/>
        <w:shd w:val="clear" w:color="auto" w:fill="FFFFFF"/>
        <w:spacing w:before="0" w:beforeAutospacing="0" w:after="0" w:afterAutospacing="0"/>
        <w:rPr>
          <w:color w:val="000000" w:themeColor="text1"/>
        </w:rPr>
      </w:pPr>
      <w:r w:rsidRPr="00E047E5">
        <w:rPr>
          <w:color w:val="000000" w:themeColor="text1"/>
        </w:rPr>
        <w:t>Narzędzie ułatwień dostępu (</w:t>
      </w:r>
      <w:r w:rsidR="00512CDC" w:rsidRPr="00E047E5">
        <w:rPr>
          <w:color w:val="000000" w:themeColor="text1"/>
        </w:rPr>
        <w:t>możliwość przejścia na wersję dla słabowidzących u dołu witryny</w:t>
      </w:r>
      <w:r w:rsidRPr="00E047E5">
        <w:rPr>
          <w:color w:val="000000" w:themeColor="text1"/>
        </w:rPr>
        <w:t>) a w nim:</w:t>
      </w:r>
    </w:p>
    <w:p w14:paraId="22F726DB" w14:textId="77777777" w:rsidR="001554B0" w:rsidRPr="00E047E5" w:rsidRDefault="001554B0" w:rsidP="00252058">
      <w:pPr>
        <w:numPr>
          <w:ilvl w:val="2"/>
          <w:numId w:val="5"/>
        </w:numPr>
        <w:shd w:val="clear" w:color="auto" w:fill="FFFFFF"/>
        <w:spacing w:after="0" w:line="240" w:lineRule="auto"/>
        <w:ind w:left="960"/>
        <w:rPr>
          <w:rFonts w:ascii="Times New Roman" w:hAnsi="Times New Roman" w:cs="Times New Roman"/>
          <w:color w:val="000000" w:themeColor="text1"/>
        </w:rPr>
      </w:pPr>
      <w:r w:rsidRPr="00E047E5">
        <w:rPr>
          <w:rFonts w:ascii="Times New Roman" w:hAnsi="Times New Roman" w:cs="Times New Roman"/>
          <w:color w:val="000000" w:themeColor="text1"/>
        </w:rPr>
        <w:t>podwyższony kontrast</w:t>
      </w:r>
    </w:p>
    <w:p w14:paraId="7E9A53C8" w14:textId="77777777" w:rsidR="001554B0" w:rsidRPr="00E047E5" w:rsidRDefault="001554B0" w:rsidP="00252058">
      <w:pPr>
        <w:numPr>
          <w:ilvl w:val="2"/>
          <w:numId w:val="5"/>
        </w:numPr>
        <w:shd w:val="clear" w:color="auto" w:fill="FFFFFF"/>
        <w:spacing w:after="0" w:line="240" w:lineRule="auto"/>
        <w:ind w:left="960"/>
        <w:rPr>
          <w:rFonts w:ascii="Times New Roman" w:hAnsi="Times New Roman" w:cs="Times New Roman"/>
          <w:color w:val="000000" w:themeColor="text1"/>
        </w:rPr>
      </w:pPr>
      <w:r w:rsidRPr="00E047E5">
        <w:rPr>
          <w:rFonts w:ascii="Times New Roman" w:hAnsi="Times New Roman" w:cs="Times New Roman"/>
          <w:color w:val="000000" w:themeColor="text1"/>
        </w:rPr>
        <w:t>możliwość powiększenia liter</w:t>
      </w:r>
    </w:p>
    <w:p w14:paraId="018D10A7" w14:textId="77777777" w:rsidR="001554B0" w:rsidRPr="00E047E5" w:rsidRDefault="001554B0" w:rsidP="00252058">
      <w:pPr>
        <w:numPr>
          <w:ilvl w:val="2"/>
          <w:numId w:val="5"/>
        </w:numPr>
        <w:shd w:val="clear" w:color="auto" w:fill="FFFFFF"/>
        <w:spacing w:after="0" w:line="240" w:lineRule="auto"/>
        <w:ind w:left="960"/>
        <w:rPr>
          <w:rFonts w:ascii="Times New Roman" w:hAnsi="Times New Roman" w:cs="Times New Roman"/>
          <w:color w:val="000000" w:themeColor="text1"/>
        </w:rPr>
      </w:pPr>
      <w:r w:rsidRPr="00E047E5">
        <w:rPr>
          <w:rFonts w:ascii="Times New Roman" w:hAnsi="Times New Roman" w:cs="Times New Roman"/>
          <w:color w:val="000000" w:themeColor="text1"/>
        </w:rPr>
        <w:t>podświetlane linki</w:t>
      </w:r>
    </w:p>
    <w:p w14:paraId="1BC486D9" w14:textId="77777777" w:rsidR="001554B0" w:rsidRPr="00E047E5" w:rsidRDefault="001554B0" w:rsidP="00252058">
      <w:pPr>
        <w:numPr>
          <w:ilvl w:val="2"/>
          <w:numId w:val="5"/>
        </w:numPr>
        <w:shd w:val="clear" w:color="auto" w:fill="FFFFFF"/>
        <w:spacing w:after="0" w:line="240" w:lineRule="auto"/>
        <w:ind w:left="960"/>
        <w:rPr>
          <w:rFonts w:ascii="Times New Roman" w:hAnsi="Times New Roman" w:cs="Times New Roman"/>
          <w:color w:val="000000" w:themeColor="text1"/>
        </w:rPr>
      </w:pPr>
      <w:r w:rsidRPr="00E047E5">
        <w:rPr>
          <w:rFonts w:ascii="Times New Roman" w:hAnsi="Times New Roman" w:cs="Times New Roman"/>
          <w:color w:val="000000" w:themeColor="text1"/>
        </w:rPr>
        <w:t>mapa strony</w:t>
      </w:r>
    </w:p>
    <w:p w14:paraId="5D7604CE" w14:textId="77777777" w:rsidR="001554B0" w:rsidRPr="00E047E5" w:rsidRDefault="001554B0" w:rsidP="00252058">
      <w:pPr>
        <w:numPr>
          <w:ilvl w:val="2"/>
          <w:numId w:val="5"/>
        </w:numPr>
        <w:shd w:val="clear" w:color="auto" w:fill="FFFFFF"/>
        <w:spacing w:after="0" w:line="240" w:lineRule="auto"/>
        <w:ind w:left="960"/>
        <w:rPr>
          <w:rFonts w:ascii="Times New Roman" w:hAnsi="Times New Roman" w:cs="Times New Roman"/>
          <w:color w:val="000000" w:themeColor="text1"/>
        </w:rPr>
      </w:pPr>
      <w:r w:rsidRPr="00E047E5">
        <w:rPr>
          <w:rFonts w:ascii="Times New Roman" w:hAnsi="Times New Roman" w:cs="Times New Roman"/>
          <w:color w:val="000000" w:themeColor="text1"/>
        </w:rPr>
        <w:t>jasne tło</w:t>
      </w:r>
    </w:p>
    <w:p w14:paraId="13A32D3D" w14:textId="77777777" w:rsidR="001554B0" w:rsidRPr="00E047E5" w:rsidRDefault="001554B0" w:rsidP="00252058">
      <w:pPr>
        <w:pStyle w:val="NormalnyWeb"/>
        <w:shd w:val="clear" w:color="auto" w:fill="FFFFFF"/>
        <w:spacing w:before="0" w:beforeAutospacing="0" w:after="0" w:afterAutospacing="0"/>
        <w:rPr>
          <w:color w:val="000000" w:themeColor="text1"/>
        </w:rPr>
      </w:pPr>
      <w:r w:rsidRPr="00E047E5">
        <w:rPr>
          <w:color w:val="000000" w:themeColor="text1"/>
        </w:rPr>
        <w:t>Na stronie internetowej można używać standardowych skrótów klawiaturowych przeglądarki.</w:t>
      </w:r>
    </w:p>
    <w:p w14:paraId="760B4996" w14:textId="77777777" w:rsidR="00252058" w:rsidRDefault="00252058" w:rsidP="001554B0">
      <w:pPr>
        <w:pStyle w:val="NormalnyWeb"/>
        <w:shd w:val="clear" w:color="auto" w:fill="FFFFFF"/>
        <w:spacing w:before="0" w:beforeAutospacing="0" w:after="240" w:afterAutospacing="0"/>
        <w:rPr>
          <w:rStyle w:val="Pogrubienie"/>
          <w:color w:val="000000" w:themeColor="text1"/>
          <w:sz w:val="28"/>
          <w:szCs w:val="28"/>
        </w:rPr>
      </w:pPr>
    </w:p>
    <w:p w14:paraId="2A12E3D3"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rStyle w:val="Pogrubienie"/>
          <w:color w:val="000000" w:themeColor="text1"/>
          <w:sz w:val="28"/>
          <w:szCs w:val="28"/>
        </w:rPr>
        <w:lastRenderedPageBreak/>
        <w:t>DATA SPORZĄDZENIA DEKLARACJI:</w:t>
      </w:r>
    </w:p>
    <w:p w14:paraId="31BAD185" w14:textId="6727EBAA"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rStyle w:val="Pogrubienie"/>
          <w:color w:val="000000" w:themeColor="text1"/>
        </w:rPr>
        <w:t>Deklaracje  sporządzono dnia</w:t>
      </w:r>
      <w:r w:rsidRPr="00E047E5">
        <w:rPr>
          <w:color w:val="000000" w:themeColor="text1"/>
        </w:rPr>
        <w:t> </w:t>
      </w:r>
      <w:r w:rsidR="00512CDC" w:rsidRPr="00E047E5">
        <w:rPr>
          <w:color w:val="000000" w:themeColor="text1"/>
        </w:rPr>
        <w:t>0</w:t>
      </w:r>
      <w:r w:rsidR="001E4A73">
        <w:rPr>
          <w:color w:val="000000" w:themeColor="text1"/>
        </w:rPr>
        <w:t>2</w:t>
      </w:r>
      <w:r w:rsidRPr="00E047E5">
        <w:rPr>
          <w:color w:val="000000" w:themeColor="text1"/>
        </w:rPr>
        <w:t>-</w:t>
      </w:r>
      <w:r w:rsidR="001E4A73">
        <w:rPr>
          <w:color w:val="000000" w:themeColor="text1"/>
        </w:rPr>
        <w:t>03</w:t>
      </w:r>
      <w:r w:rsidRPr="00E047E5">
        <w:rPr>
          <w:color w:val="000000" w:themeColor="text1"/>
        </w:rPr>
        <w:t>-202</w:t>
      </w:r>
      <w:r w:rsidR="001E4A73">
        <w:rPr>
          <w:color w:val="000000" w:themeColor="text1"/>
        </w:rPr>
        <w:t>2</w:t>
      </w:r>
      <w:r w:rsidRPr="00E047E5">
        <w:rPr>
          <w:color w:val="000000" w:themeColor="text1"/>
        </w:rPr>
        <w:t xml:space="preserve"> r.</w:t>
      </w:r>
    </w:p>
    <w:p w14:paraId="6704BA2C"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color w:val="000000" w:themeColor="text1"/>
        </w:rPr>
        <w:t xml:space="preserve">Deklarację  sporządzono na  podstawie samooceny przeprowadzonej przez  pracownika  Szkoły Podstawowej nr </w:t>
      </w:r>
      <w:r w:rsidR="00512CDC" w:rsidRPr="00E047E5">
        <w:rPr>
          <w:color w:val="000000" w:themeColor="text1"/>
        </w:rPr>
        <w:t>3 im. Jana Pawła II w Kasince Małej</w:t>
      </w:r>
      <w:r w:rsidRPr="00E047E5">
        <w:rPr>
          <w:color w:val="000000" w:themeColor="text1"/>
        </w:rPr>
        <w:t>.</w:t>
      </w:r>
    </w:p>
    <w:p w14:paraId="3B67288A"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rStyle w:val="Pogrubienie"/>
          <w:color w:val="000000" w:themeColor="text1"/>
          <w:sz w:val="28"/>
          <w:szCs w:val="28"/>
        </w:rPr>
        <w:t>KONTAKT I INFORMACJE ZWROTNE:</w:t>
      </w:r>
    </w:p>
    <w:p w14:paraId="7F8B07F3" w14:textId="77777777" w:rsidR="00512CDC" w:rsidRPr="00E047E5" w:rsidRDefault="00512CDC" w:rsidP="00512CDC">
      <w:pPr>
        <w:shd w:val="clear" w:color="auto" w:fill="FFFFFF"/>
        <w:spacing w:after="240" w:line="240" w:lineRule="auto"/>
        <w:jc w:val="both"/>
        <w:rPr>
          <w:rStyle w:val="Hipercze"/>
          <w:rFonts w:ascii="Times New Roman" w:hAnsi="Times New Roman" w:cs="Times New Roman"/>
          <w:color w:val="000000" w:themeColor="text1"/>
          <w:sz w:val="24"/>
          <w:szCs w:val="24"/>
          <w:bdr w:val="none" w:sz="0" w:space="0" w:color="auto" w:frame="1"/>
        </w:rPr>
      </w:pPr>
      <w:r w:rsidRPr="00E047E5">
        <w:rPr>
          <w:rFonts w:ascii="Times New Roman" w:eastAsia="Times New Roman" w:hAnsi="Times New Roman" w:cs="Times New Roman"/>
          <w:color w:val="000000" w:themeColor="text1"/>
          <w:sz w:val="24"/>
          <w:szCs w:val="24"/>
          <w:lang w:eastAsia="pl-PL"/>
        </w:rPr>
        <w:t xml:space="preserve">W przypadku problemów z dostępnością strony internetowej prosimy o kontakt. Osobą kontaktową jest </w:t>
      </w:r>
      <w:r w:rsidRPr="007846DB">
        <w:rPr>
          <w:rFonts w:ascii="Times New Roman" w:eastAsia="Times New Roman" w:hAnsi="Times New Roman" w:cs="Times New Roman"/>
          <w:b/>
          <w:color w:val="000000" w:themeColor="text1"/>
          <w:sz w:val="24"/>
          <w:szCs w:val="24"/>
          <w:lang w:eastAsia="pl-PL"/>
        </w:rPr>
        <w:t>Dorota Borowiec,</w:t>
      </w:r>
      <w:r w:rsidRPr="00E047E5">
        <w:rPr>
          <w:rFonts w:ascii="Times New Roman" w:eastAsia="Times New Roman" w:hAnsi="Times New Roman" w:cs="Times New Roman"/>
          <w:color w:val="000000" w:themeColor="text1"/>
          <w:sz w:val="24"/>
          <w:szCs w:val="24"/>
          <w:lang w:eastAsia="pl-PL"/>
        </w:rPr>
        <w:t xml:space="preserve"> Kontaktować można się </w:t>
      </w:r>
      <w:r w:rsidR="001554B0" w:rsidRPr="00E047E5">
        <w:rPr>
          <w:rFonts w:ascii="Times New Roman" w:hAnsi="Times New Roman" w:cs="Times New Roman"/>
          <w:color w:val="000000" w:themeColor="text1"/>
          <w:sz w:val="24"/>
          <w:szCs w:val="24"/>
        </w:rPr>
        <w:t>z sekretariatem szkoły: </w:t>
      </w:r>
      <w:hyperlink r:id="rId6" w:history="1">
        <w:r w:rsidRPr="007846DB">
          <w:rPr>
            <w:rStyle w:val="Hipercze"/>
            <w:rFonts w:ascii="Times New Roman" w:hAnsi="Times New Roman" w:cs="Times New Roman"/>
            <w:b/>
            <w:color w:val="000000" w:themeColor="text1"/>
            <w:sz w:val="24"/>
            <w:szCs w:val="24"/>
            <w:bdr w:val="none" w:sz="0" w:space="0" w:color="auto" w:frame="1"/>
          </w:rPr>
          <w:t>sp3kasinkamala@mszana.pl</w:t>
        </w:r>
      </w:hyperlink>
    </w:p>
    <w:p w14:paraId="13BD02F8" w14:textId="77777777" w:rsidR="00596CE1" w:rsidRDefault="00512CDC" w:rsidP="00512CDC">
      <w:pPr>
        <w:shd w:val="clear" w:color="auto" w:fill="FFFFFF"/>
        <w:spacing w:after="240" w:line="240" w:lineRule="auto"/>
        <w:jc w:val="both"/>
        <w:rPr>
          <w:rFonts w:ascii="Times New Roman" w:eastAsia="Times New Roman" w:hAnsi="Times New Roman" w:cs="Times New Roman"/>
          <w:color w:val="000000" w:themeColor="text1"/>
          <w:sz w:val="24"/>
          <w:szCs w:val="24"/>
          <w:lang w:eastAsia="pl-PL"/>
        </w:rPr>
      </w:pPr>
      <w:r w:rsidRPr="00E047E5">
        <w:rPr>
          <w:rFonts w:ascii="Times New Roman" w:eastAsia="Times New Roman" w:hAnsi="Times New Roman" w:cs="Times New Roman"/>
          <w:color w:val="000000" w:themeColor="text1"/>
          <w:sz w:val="24"/>
          <w:szCs w:val="24"/>
          <w:lang w:eastAsia="pl-PL"/>
        </w:rPr>
        <w:t xml:space="preserve">lub dzwoniąc na numer telefonu </w:t>
      </w:r>
      <w:r w:rsidRPr="007846DB">
        <w:rPr>
          <w:rFonts w:ascii="Times New Roman" w:eastAsia="Times New Roman" w:hAnsi="Times New Roman" w:cs="Times New Roman"/>
          <w:b/>
          <w:color w:val="000000" w:themeColor="text1"/>
          <w:sz w:val="24"/>
          <w:szCs w:val="24"/>
          <w:lang w:eastAsia="pl-PL"/>
        </w:rPr>
        <w:t>18 33 13 113.</w:t>
      </w:r>
      <w:r w:rsidRPr="00E047E5">
        <w:rPr>
          <w:rFonts w:ascii="Times New Roman" w:eastAsia="Times New Roman" w:hAnsi="Times New Roman" w:cs="Times New Roman"/>
          <w:color w:val="000000" w:themeColor="text1"/>
          <w:sz w:val="24"/>
          <w:szCs w:val="24"/>
          <w:lang w:eastAsia="pl-PL"/>
        </w:rPr>
        <w:t xml:space="preserve"> </w:t>
      </w:r>
    </w:p>
    <w:p w14:paraId="5527AA27" w14:textId="77777777" w:rsidR="001554B0" w:rsidRPr="00E047E5" w:rsidRDefault="001554B0" w:rsidP="00512CDC">
      <w:pPr>
        <w:shd w:val="clear" w:color="auto" w:fill="FFFFFF"/>
        <w:spacing w:after="240" w:line="240" w:lineRule="auto"/>
        <w:jc w:val="both"/>
        <w:rPr>
          <w:rFonts w:ascii="Times New Roman" w:eastAsia="Times New Roman" w:hAnsi="Times New Roman" w:cs="Times New Roman"/>
          <w:color w:val="000000" w:themeColor="text1"/>
          <w:sz w:val="24"/>
          <w:szCs w:val="24"/>
          <w:lang w:eastAsia="pl-PL"/>
        </w:rPr>
      </w:pPr>
      <w:r w:rsidRPr="00E047E5">
        <w:rPr>
          <w:rFonts w:ascii="Times New Roman" w:hAnsi="Times New Roman" w:cs="Times New Roman"/>
          <w:color w:val="000000" w:themeColor="text1"/>
          <w:sz w:val="24"/>
          <w:szCs w:val="24"/>
        </w:rPr>
        <w:br/>
        <w:t>Tą samą drogą można składać wnioski o udostępnienie informacji niedostępnej oraz składać żądania zapewnienia dostępności.</w:t>
      </w:r>
    </w:p>
    <w:p w14:paraId="6DB76DA3" w14:textId="77777777" w:rsidR="001554B0" w:rsidRPr="00E047E5" w:rsidRDefault="001554B0" w:rsidP="001554B0">
      <w:pPr>
        <w:pStyle w:val="NormalnyWeb"/>
        <w:shd w:val="clear" w:color="auto" w:fill="FFFFFF"/>
        <w:spacing w:before="0" w:beforeAutospacing="0" w:after="240" w:afterAutospacing="0"/>
        <w:rPr>
          <w:color w:val="000000" w:themeColor="text1"/>
        </w:rPr>
      </w:pPr>
      <w:r w:rsidRPr="00E047E5">
        <w:rPr>
          <w:rStyle w:val="Pogrubienie"/>
          <w:color w:val="000000" w:themeColor="text1"/>
          <w:sz w:val="28"/>
          <w:szCs w:val="28"/>
        </w:rPr>
        <w:t>PROCEDURA WNIOSKOWO-SKARGOWA</w:t>
      </w:r>
    </w:p>
    <w:p w14:paraId="30F5ED64" w14:textId="77777777" w:rsidR="00B30140" w:rsidRDefault="001554B0" w:rsidP="00B30140">
      <w:pPr>
        <w:pStyle w:val="NormalnyWeb"/>
        <w:shd w:val="clear" w:color="auto" w:fill="FFFFFF"/>
        <w:spacing w:before="0" w:beforeAutospacing="0" w:after="240" w:afterAutospacing="0"/>
        <w:jc w:val="both"/>
        <w:rPr>
          <w:color w:val="000000" w:themeColor="text1"/>
        </w:rPr>
      </w:pPr>
      <w:r w:rsidRPr="00E047E5">
        <w:rPr>
          <w:color w:val="000000" w:themeColor="text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047E5">
        <w:rPr>
          <w:color w:val="000000" w:themeColor="text1"/>
        </w:rPr>
        <w:t>audiodeskrypcji</w:t>
      </w:r>
      <w:proofErr w:type="spellEnd"/>
      <w:r w:rsidRPr="00E047E5">
        <w:rPr>
          <w:color w:val="000000" w:themeColor="text1"/>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sidR="00B30140">
        <w:rPr>
          <w:color w:val="000000" w:themeColor="text1"/>
        </w:rPr>
        <w:t>.</w:t>
      </w:r>
    </w:p>
    <w:p w14:paraId="65A0F3D0" w14:textId="77777777" w:rsidR="001554B0" w:rsidRPr="00B30140" w:rsidRDefault="00B30140" w:rsidP="00B30140">
      <w:pPr>
        <w:pStyle w:val="NormalnyWeb"/>
        <w:shd w:val="clear" w:color="auto" w:fill="FFFFFF"/>
        <w:spacing w:before="0" w:beforeAutospacing="0" w:after="240" w:afterAutospacing="0"/>
        <w:jc w:val="both"/>
        <w:rPr>
          <w:color w:val="000000" w:themeColor="text1"/>
        </w:rPr>
      </w:pPr>
      <w:r w:rsidRPr="00B30140">
        <w:rPr>
          <w:rStyle w:val="Hipercze"/>
          <w:color w:val="000000" w:themeColor="text1"/>
          <w:u w:val="none"/>
        </w:rPr>
        <w:t xml:space="preserve">Rzecznik Praw Obywatelskich: </w:t>
      </w:r>
      <w:hyperlink r:id="rId7" w:history="1">
        <w:r w:rsidRPr="00B30140">
          <w:rPr>
            <w:rStyle w:val="Hipercze"/>
            <w:u w:val="none"/>
          </w:rPr>
          <w:t>www.rpo.gov.pl</w:t>
        </w:r>
      </w:hyperlink>
    </w:p>
    <w:p w14:paraId="6AB64E46" w14:textId="77777777" w:rsidR="00512CDC" w:rsidRPr="00E047E5" w:rsidRDefault="00512CDC" w:rsidP="00252058">
      <w:pPr>
        <w:shd w:val="clear" w:color="auto" w:fill="FFFFFF"/>
        <w:spacing w:after="120" w:line="240" w:lineRule="auto"/>
        <w:outlineLvl w:val="2"/>
        <w:rPr>
          <w:rFonts w:ascii="Times New Roman" w:eastAsia="Times New Roman" w:hAnsi="Times New Roman" w:cs="Times New Roman"/>
          <w:b/>
          <w:bCs/>
          <w:caps/>
          <w:color w:val="000000" w:themeColor="text1"/>
          <w:sz w:val="26"/>
          <w:szCs w:val="26"/>
          <w:lang w:eastAsia="pl-PL"/>
        </w:rPr>
      </w:pPr>
      <w:r w:rsidRPr="00E047E5">
        <w:rPr>
          <w:rFonts w:ascii="Times New Roman" w:eastAsia="Times New Roman" w:hAnsi="Times New Roman" w:cs="Times New Roman"/>
          <w:b/>
          <w:bCs/>
          <w:color w:val="000000" w:themeColor="text1"/>
          <w:sz w:val="27"/>
          <w:szCs w:val="27"/>
          <w:lang w:eastAsia="pl-PL"/>
        </w:rPr>
        <w:t>Dostępność architektoniczna</w:t>
      </w:r>
    </w:p>
    <w:p w14:paraId="6EE5B9DB" w14:textId="77777777" w:rsidR="00252058" w:rsidRPr="00252058" w:rsidRDefault="00512CDC" w:rsidP="00252058">
      <w:pPr>
        <w:numPr>
          <w:ilvl w:val="0"/>
          <w:numId w:val="3"/>
        </w:numPr>
        <w:shd w:val="clear" w:color="auto" w:fill="FFFFFF"/>
        <w:spacing w:after="200" w:line="240" w:lineRule="auto"/>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b/>
          <w:bCs/>
          <w:color w:val="000000" w:themeColor="text1"/>
          <w:sz w:val="24"/>
          <w:szCs w:val="24"/>
          <w:lang w:eastAsia="pl-PL"/>
        </w:rPr>
        <w:t>Opis dostępności wejścia do budynku i przechodzenie przez obszar kontroli.</w:t>
      </w:r>
      <w:r w:rsidRPr="00E047E5">
        <w:rPr>
          <w:rFonts w:ascii="Times New Roman" w:eastAsia="Times New Roman" w:hAnsi="Times New Roman" w:cs="Times New Roman"/>
          <w:color w:val="000000" w:themeColor="text1"/>
          <w:sz w:val="24"/>
          <w:szCs w:val="24"/>
          <w:lang w:eastAsia="pl-PL"/>
        </w:rPr>
        <w:br/>
        <w:t>Wejście</w:t>
      </w:r>
      <w:r w:rsidR="00B30140">
        <w:rPr>
          <w:rFonts w:ascii="Times New Roman" w:eastAsia="Times New Roman" w:hAnsi="Times New Roman" w:cs="Times New Roman"/>
          <w:color w:val="000000" w:themeColor="text1"/>
          <w:sz w:val="24"/>
          <w:szCs w:val="24"/>
          <w:lang w:eastAsia="pl-PL"/>
        </w:rPr>
        <w:t xml:space="preserve"> główne </w:t>
      </w:r>
      <w:r w:rsidRPr="00E047E5">
        <w:rPr>
          <w:rFonts w:ascii="Times New Roman" w:eastAsia="Times New Roman" w:hAnsi="Times New Roman" w:cs="Times New Roman"/>
          <w:color w:val="000000" w:themeColor="text1"/>
          <w:sz w:val="24"/>
          <w:szCs w:val="24"/>
          <w:lang w:eastAsia="pl-PL"/>
        </w:rPr>
        <w:t xml:space="preserve"> do budynku Szkoły Podstawowej Nr 3 im. Jana Pawła II w Kasince Małej</w:t>
      </w:r>
      <w:r w:rsidR="00B30140">
        <w:rPr>
          <w:rFonts w:ascii="Times New Roman" w:eastAsia="Times New Roman" w:hAnsi="Times New Roman" w:cs="Times New Roman"/>
          <w:color w:val="000000" w:themeColor="text1"/>
          <w:sz w:val="24"/>
          <w:szCs w:val="24"/>
          <w:lang w:eastAsia="pl-PL"/>
        </w:rPr>
        <w:t xml:space="preserve"> j</w:t>
      </w:r>
      <w:r w:rsidRPr="00E047E5">
        <w:rPr>
          <w:rFonts w:ascii="Times New Roman" w:eastAsia="Times New Roman" w:hAnsi="Times New Roman" w:cs="Times New Roman"/>
          <w:color w:val="000000" w:themeColor="text1"/>
          <w:sz w:val="24"/>
          <w:szCs w:val="24"/>
          <w:lang w:eastAsia="pl-PL"/>
        </w:rPr>
        <w:t>est zadaszone</w:t>
      </w:r>
      <w:r w:rsidR="00B30140">
        <w:rPr>
          <w:rFonts w:ascii="Times New Roman" w:eastAsia="Times New Roman" w:hAnsi="Times New Roman" w:cs="Times New Roman"/>
          <w:color w:val="000000" w:themeColor="text1"/>
          <w:sz w:val="24"/>
          <w:szCs w:val="24"/>
          <w:lang w:eastAsia="pl-PL"/>
        </w:rPr>
        <w:t>,</w:t>
      </w:r>
      <w:r w:rsidRPr="00E047E5">
        <w:rPr>
          <w:rFonts w:ascii="Times New Roman" w:eastAsia="Times New Roman" w:hAnsi="Times New Roman" w:cs="Times New Roman"/>
          <w:color w:val="000000" w:themeColor="text1"/>
          <w:sz w:val="24"/>
          <w:szCs w:val="24"/>
          <w:lang w:eastAsia="pl-PL"/>
        </w:rPr>
        <w:t xml:space="preserve"> </w:t>
      </w:r>
      <w:r w:rsidR="00B30140" w:rsidRPr="00E047E5">
        <w:rPr>
          <w:rFonts w:ascii="Times New Roman" w:hAnsi="Times New Roman" w:cs="Times New Roman"/>
          <w:color w:val="000000" w:themeColor="text1"/>
        </w:rPr>
        <w:t>prowadzą do niego schody, brak podjazdów dla niepełnosprawnych. Nad wejściami nie ma głośników systemu naprowadzającego dźwiękowo osoby niewidome i słabowidzące</w:t>
      </w:r>
      <w:r w:rsidR="00B30140">
        <w:rPr>
          <w:rFonts w:ascii="Times New Roman" w:hAnsi="Times New Roman" w:cs="Times New Roman"/>
          <w:color w:val="000000" w:themeColor="text1"/>
        </w:rPr>
        <w:t>.</w:t>
      </w:r>
      <w:r w:rsidR="00B30140" w:rsidRPr="00E047E5">
        <w:rPr>
          <w:rFonts w:ascii="Times New Roman" w:eastAsia="Times New Roman" w:hAnsi="Times New Roman" w:cs="Times New Roman"/>
          <w:color w:val="000000" w:themeColor="text1"/>
          <w:sz w:val="24"/>
          <w:szCs w:val="24"/>
          <w:lang w:eastAsia="pl-PL"/>
        </w:rPr>
        <w:t xml:space="preserve"> </w:t>
      </w:r>
      <w:r w:rsidRPr="00E047E5">
        <w:rPr>
          <w:rFonts w:ascii="Times New Roman" w:eastAsia="Times New Roman" w:hAnsi="Times New Roman" w:cs="Times New Roman"/>
          <w:color w:val="000000" w:themeColor="text1"/>
          <w:sz w:val="24"/>
          <w:szCs w:val="24"/>
          <w:lang w:eastAsia="pl-PL"/>
        </w:rPr>
        <w:t xml:space="preserve">Wejście do szatni również </w:t>
      </w:r>
      <w:r w:rsidR="00B30140">
        <w:rPr>
          <w:rFonts w:ascii="Times New Roman" w:eastAsia="Times New Roman" w:hAnsi="Times New Roman" w:cs="Times New Roman"/>
          <w:color w:val="000000" w:themeColor="text1"/>
          <w:sz w:val="24"/>
          <w:szCs w:val="24"/>
          <w:lang w:eastAsia="pl-PL"/>
        </w:rPr>
        <w:t>zadaszone, zejście dwoma schodami w dół.</w:t>
      </w:r>
      <w:r w:rsidR="00252058">
        <w:rPr>
          <w:rFonts w:ascii="Times New Roman" w:eastAsia="Times New Roman" w:hAnsi="Times New Roman" w:cs="Times New Roman"/>
          <w:color w:val="000000" w:themeColor="text1"/>
          <w:sz w:val="20"/>
          <w:szCs w:val="20"/>
          <w:lang w:eastAsia="pl-PL"/>
        </w:rPr>
        <w:t xml:space="preserve"> </w:t>
      </w:r>
      <w:r w:rsidR="00252058" w:rsidRPr="00252058">
        <w:rPr>
          <w:rFonts w:ascii="Times New Roman" w:hAnsi="Times New Roman" w:cs="Times New Roman"/>
          <w:color w:val="000000" w:themeColor="text1"/>
        </w:rPr>
        <w:t xml:space="preserve">Osobami oddelegowanymi do udzielania informacji przy wejściu głównym </w:t>
      </w:r>
      <w:r w:rsidR="00252058">
        <w:rPr>
          <w:rFonts w:ascii="Times New Roman" w:hAnsi="Times New Roman" w:cs="Times New Roman"/>
          <w:color w:val="000000" w:themeColor="text1"/>
        </w:rPr>
        <w:t>jest</w:t>
      </w:r>
      <w:r w:rsidR="00252058" w:rsidRPr="00252058">
        <w:rPr>
          <w:rFonts w:ascii="Times New Roman" w:hAnsi="Times New Roman" w:cs="Times New Roman"/>
          <w:color w:val="000000" w:themeColor="text1"/>
        </w:rPr>
        <w:t xml:space="preserve"> pracowni</w:t>
      </w:r>
      <w:r w:rsidR="00252058">
        <w:rPr>
          <w:rFonts w:ascii="Times New Roman" w:hAnsi="Times New Roman" w:cs="Times New Roman"/>
          <w:color w:val="000000" w:themeColor="text1"/>
        </w:rPr>
        <w:t>k</w:t>
      </w:r>
      <w:r w:rsidR="00252058" w:rsidRPr="00252058">
        <w:rPr>
          <w:rFonts w:ascii="Times New Roman" w:hAnsi="Times New Roman" w:cs="Times New Roman"/>
          <w:color w:val="000000" w:themeColor="text1"/>
        </w:rPr>
        <w:t xml:space="preserve"> obsługi.</w:t>
      </w:r>
    </w:p>
    <w:p w14:paraId="7E17EC02" w14:textId="77777777" w:rsidR="00252058" w:rsidRPr="00252058" w:rsidRDefault="00512CDC" w:rsidP="00252058">
      <w:pPr>
        <w:numPr>
          <w:ilvl w:val="0"/>
          <w:numId w:val="3"/>
        </w:numPr>
        <w:shd w:val="clear" w:color="auto" w:fill="FFFFFF"/>
        <w:spacing w:after="200" w:line="240" w:lineRule="auto"/>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b/>
          <w:bCs/>
          <w:color w:val="000000" w:themeColor="text1"/>
          <w:sz w:val="24"/>
          <w:szCs w:val="24"/>
          <w:lang w:eastAsia="pl-PL"/>
        </w:rPr>
        <w:lastRenderedPageBreak/>
        <w:t>Opis dostępności korytarzy, schodów i wind.</w:t>
      </w:r>
      <w:r w:rsidRPr="00E047E5">
        <w:rPr>
          <w:rFonts w:ascii="Times New Roman" w:eastAsia="Times New Roman" w:hAnsi="Times New Roman" w:cs="Times New Roman"/>
          <w:color w:val="000000" w:themeColor="text1"/>
          <w:sz w:val="24"/>
          <w:szCs w:val="24"/>
          <w:lang w:eastAsia="pl-PL"/>
        </w:rPr>
        <w:br/>
        <w:t>W budynku  szkoły korytarze,  schody i  balustrady schodów  są zgodne z prawem budowlanym.</w:t>
      </w:r>
      <w:r w:rsidR="00B30140">
        <w:rPr>
          <w:rFonts w:ascii="Times New Roman" w:eastAsia="Times New Roman" w:hAnsi="Times New Roman" w:cs="Times New Roman"/>
          <w:color w:val="000000" w:themeColor="text1"/>
          <w:sz w:val="24"/>
          <w:szCs w:val="24"/>
          <w:lang w:eastAsia="pl-PL"/>
        </w:rPr>
        <w:t xml:space="preserve"> </w:t>
      </w:r>
      <w:r w:rsidRPr="00E047E5">
        <w:rPr>
          <w:rFonts w:ascii="Times New Roman" w:eastAsia="Times New Roman" w:hAnsi="Times New Roman" w:cs="Times New Roman"/>
          <w:color w:val="000000" w:themeColor="text1"/>
          <w:sz w:val="24"/>
          <w:szCs w:val="24"/>
          <w:lang w:eastAsia="pl-PL"/>
        </w:rPr>
        <w:t>W budynku trzykondygnacyjnym nie ma wind, które umożliwiałyby  osobom niepełnosprawnym przedostanie się na wyższe kondygnacje.</w:t>
      </w:r>
      <w:r w:rsidRPr="00E047E5">
        <w:rPr>
          <w:rFonts w:ascii="Times New Roman" w:eastAsia="Times New Roman" w:hAnsi="Times New Roman" w:cs="Times New Roman"/>
          <w:b/>
          <w:bCs/>
          <w:color w:val="000000" w:themeColor="text1"/>
          <w:sz w:val="24"/>
          <w:szCs w:val="24"/>
          <w:lang w:eastAsia="pl-PL"/>
        </w:rPr>
        <w:t> </w:t>
      </w:r>
      <w:r w:rsidR="00252058">
        <w:rPr>
          <w:rFonts w:ascii="Times New Roman" w:eastAsia="Times New Roman" w:hAnsi="Times New Roman" w:cs="Times New Roman"/>
          <w:color w:val="000000" w:themeColor="text1"/>
          <w:sz w:val="20"/>
          <w:szCs w:val="20"/>
          <w:lang w:eastAsia="pl-PL"/>
        </w:rPr>
        <w:t xml:space="preserve"> </w:t>
      </w:r>
      <w:r w:rsidR="00252058" w:rsidRPr="00252058">
        <w:rPr>
          <w:rFonts w:ascii="Times New Roman" w:hAnsi="Times New Roman" w:cs="Times New Roman"/>
          <w:color w:val="000000" w:themeColor="text1"/>
        </w:rPr>
        <w:t>W budynku nie ma dostosowań dla osób niepełnosprawnych (toalety, barierki)</w:t>
      </w:r>
    </w:p>
    <w:p w14:paraId="76C606D4" w14:textId="77777777" w:rsidR="00512CDC" w:rsidRPr="00E047E5" w:rsidRDefault="00512CDC" w:rsidP="00252058">
      <w:pPr>
        <w:numPr>
          <w:ilvl w:val="0"/>
          <w:numId w:val="3"/>
        </w:numPr>
        <w:shd w:val="clear" w:color="auto" w:fill="FFFFFF"/>
        <w:spacing w:after="200" w:line="240" w:lineRule="auto"/>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b/>
          <w:bCs/>
          <w:color w:val="000000" w:themeColor="text1"/>
          <w:sz w:val="24"/>
          <w:szCs w:val="24"/>
          <w:lang w:eastAsia="pl-PL"/>
        </w:rPr>
        <w:t>Opis dostosowań, na przykład pochylni, platform, informacji głosowych, pętlach indukcyjnych</w:t>
      </w:r>
      <w:r w:rsidRPr="00E047E5">
        <w:rPr>
          <w:rFonts w:ascii="Times New Roman" w:eastAsia="Times New Roman" w:hAnsi="Times New Roman" w:cs="Times New Roman"/>
          <w:color w:val="000000" w:themeColor="text1"/>
          <w:sz w:val="24"/>
          <w:szCs w:val="24"/>
          <w:lang w:eastAsia="pl-PL"/>
        </w:rPr>
        <w:br/>
        <w:t>W budynku szkoły  nie ma zamontowanych platform, informacji głosowych, pętli indukcyjnych. </w:t>
      </w:r>
    </w:p>
    <w:p w14:paraId="2600E7D5" w14:textId="77777777" w:rsidR="00512CDC" w:rsidRPr="00B30140" w:rsidRDefault="00512CDC" w:rsidP="00252058">
      <w:pPr>
        <w:numPr>
          <w:ilvl w:val="0"/>
          <w:numId w:val="3"/>
        </w:numPr>
        <w:shd w:val="clear" w:color="auto" w:fill="FFFFFF"/>
        <w:spacing w:after="200" w:line="240" w:lineRule="auto"/>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b/>
          <w:bCs/>
          <w:color w:val="000000" w:themeColor="text1"/>
          <w:sz w:val="24"/>
          <w:szCs w:val="24"/>
          <w:lang w:eastAsia="pl-PL"/>
        </w:rPr>
        <w:t>Informacje o miejscu i sposobie korzystania z miejsc parkingowych wyznaczonych dla osób niepełnosprawnych</w:t>
      </w:r>
      <w:r w:rsidRPr="00B30140">
        <w:rPr>
          <w:rFonts w:ascii="Times New Roman" w:eastAsia="Times New Roman" w:hAnsi="Times New Roman" w:cs="Times New Roman"/>
          <w:color w:val="000000" w:themeColor="text1"/>
          <w:sz w:val="24"/>
          <w:szCs w:val="24"/>
          <w:lang w:eastAsia="pl-PL"/>
        </w:rPr>
        <w:br/>
        <w:t xml:space="preserve">Na terenie placówki nie ma parkingu  z wyznaczonym miejscem postojowym dla pojazdów przeznaczonych dla osób niepełnosprawnych. </w:t>
      </w:r>
    </w:p>
    <w:p w14:paraId="0BCA90C0" w14:textId="77777777" w:rsidR="00512CDC" w:rsidRPr="00E047E5" w:rsidRDefault="00512CDC" w:rsidP="00252058">
      <w:pPr>
        <w:numPr>
          <w:ilvl w:val="0"/>
          <w:numId w:val="3"/>
        </w:numPr>
        <w:shd w:val="clear" w:color="auto" w:fill="FFFFFF"/>
        <w:spacing w:after="200" w:line="240" w:lineRule="auto"/>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b/>
          <w:bCs/>
          <w:color w:val="000000" w:themeColor="text1"/>
          <w:sz w:val="24"/>
          <w:szCs w:val="24"/>
          <w:lang w:eastAsia="pl-PL"/>
        </w:rPr>
        <w:t>Informacja o prawie wstępu z psem asystującym i ewentualnych uzasadnionych ograniczeniach</w:t>
      </w:r>
      <w:r w:rsidRPr="00E047E5">
        <w:rPr>
          <w:rFonts w:ascii="Times New Roman" w:eastAsia="Times New Roman" w:hAnsi="Times New Roman" w:cs="Times New Roman"/>
          <w:color w:val="000000" w:themeColor="text1"/>
          <w:sz w:val="24"/>
          <w:szCs w:val="24"/>
          <w:lang w:eastAsia="pl-PL"/>
        </w:rPr>
        <w:br/>
        <w:t>Do szkoły może wejść osoba z psem asystującym</w:t>
      </w:r>
      <w:r w:rsidR="00252058">
        <w:rPr>
          <w:rFonts w:ascii="Times New Roman" w:eastAsia="Times New Roman" w:hAnsi="Times New Roman" w:cs="Times New Roman"/>
          <w:color w:val="000000" w:themeColor="text1"/>
          <w:sz w:val="24"/>
          <w:szCs w:val="24"/>
          <w:lang w:eastAsia="pl-PL"/>
        </w:rPr>
        <w:t xml:space="preserve"> i psem przewodnikiem</w:t>
      </w:r>
      <w:r w:rsidRPr="00E047E5">
        <w:rPr>
          <w:rFonts w:ascii="Times New Roman" w:eastAsia="Times New Roman" w:hAnsi="Times New Roman" w:cs="Times New Roman"/>
          <w:color w:val="000000" w:themeColor="text1"/>
          <w:sz w:val="24"/>
          <w:szCs w:val="24"/>
          <w:lang w:eastAsia="pl-PL"/>
        </w:rPr>
        <w:t>.</w:t>
      </w:r>
    </w:p>
    <w:p w14:paraId="751FDC54" w14:textId="77777777" w:rsidR="00512CDC" w:rsidRPr="00E047E5" w:rsidRDefault="00512CDC" w:rsidP="00252058">
      <w:pPr>
        <w:numPr>
          <w:ilvl w:val="0"/>
          <w:numId w:val="3"/>
        </w:numPr>
        <w:shd w:val="clear" w:color="auto" w:fill="FFFFFF"/>
        <w:spacing w:after="200" w:line="240" w:lineRule="auto"/>
        <w:rPr>
          <w:rFonts w:ascii="Times New Roman" w:eastAsia="Times New Roman" w:hAnsi="Times New Roman" w:cs="Times New Roman"/>
          <w:color w:val="000000" w:themeColor="text1"/>
          <w:sz w:val="20"/>
          <w:szCs w:val="20"/>
          <w:lang w:eastAsia="pl-PL"/>
        </w:rPr>
      </w:pPr>
      <w:r w:rsidRPr="00E047E5">
        <w:rPr>
          <w:rFonts w:ascii="Times New Roman" w:eastAsia="Times New Roman" w:hAnsi="Times New Roman" w:cs="Times New Roman"/>
          <w:b/>
          <w:bCs/>
          <w:color w:val="000000" w:themeColor="text1"/>
          <w:sz w:val="24"/>
          <w:szCs w:val="24"/>
          <w:lang w:eastAsia="pl-PL"/>
        </w:rPr>
        <w:t>Informacja o możliwości skorzystania z tłumacza   języka migowego na miejscu   lub online.  W przypadku braku takiej możliwości, taką informacją należy zawrzeć.</w:t>
      </w:r>
      <w:r w:rsidRPr="00E047E5">
        <w:rPr>
          <w:rFonts w:ascii="Times New Roman" w:eastAsia="Times New Roman" w:hAnsi="Times New Roman" w:cs="Times New Roman"/>
          <w:color w:val="000000" w:themeColor="text1"/>
          <w:sz w:val="24"/>
          <w:szCs w:val="24"/>
          <w:lang w:eastAsia="pl-PL"/>
        </w:rPr>
        <w:br/>
        <w:t xml:space="preserve">Na terenie Szkoły Podstawowej Nr 3 im. Jana Pawła II w Kasince Małej  nie ma możliwości skorzystania z tłumacza języka migowego. </w:t>
      </w:r>
    </w:p>
    <w:p w14:paraId="625486C3" w14:textId="77777777" w:rsidR="00512CDC" w:rsidRPr="00E047E5" w:rsidRDefault="00512CDC" w:rsidP="001554B0">
      <w:pPr>
        <w:pStyle w:val="NormalnyWeb"/>
        <w:shd w:val="clear" w:color="auto" w:fill="FFFFFF"/>
        <w:spacing w:before="0" w:beforeAutospacing="0" w:after="240" w:afterAutospacing="0"/>
        <w:rPr>
          <w:color w:val="000000" w:themeColor="text1"/>
        </w:rPr>
      </w:pPr>
    </w:p>
    <w:p w14:paraId="5FC2D79B" w14:textId="77777777" w:rsidR="00D83FFB" w:rsidRPr="00E047E5" w:rsidRDefault="00D83FFB" w:rsidP="00C60D6D">
      <w:pPr>
        <w:shd w:val="clear" w:color="auto" w:fill="FFFFFF"/>
        <w:spacing w:after="240" w:line="240" w:lineRule="auto"/>
        <w:jc w:val="center"/>
        <w:rPr>
          <w:rFonts w:ascii="Times New Roman" w:eastAsia="Times New Roman" w:hAnsi="Times New Roman" w:cs="Times New Roman"/>
          <w:color w:val="000000" w:themeColor="text1"/>
          <w:sz w:val="27"/>
          <w:szCs w:val="27"/>
          <w:lang w:eastAsia="pl-PL"/>
        </w:rPr>
      </w:pPr>
    </w:p>
    <w:p w14:paraId="50D63D4F" w14:textId="77777777" w:rsidR="00D83FFB" w:rsidRDefault="00D83FFB" w:rsidP="00D83FFB">
      <w:pPr>
        <w:shd w:val="clear" w:color="auto" w:fill="FFFFFF"/>
        <w:spacing w:after="200" w:line="240" w:lineRule="auto"/>
        <w:jc w:val="both"/>
        <w:rPr>
          <w:rFonts w:ascii="Arial" w:eastAsia="Times New Roman" w:hAnsi="Arial" w:cs="Arial"/>
          <w:color w:val="625D5D"/>
          <w:sz w:val="20"/>
          <w:szCs w:val="20"/>
          <w:lang w:eastAsia="pl-PL"/>
        </w:rPr>
      </w:pPr>
    </w:p>
    <w:p w14:paraId="45FADE09" w14:textId="77777777" w:rsidR="00D83FFB" w:rsidRDefault="00D83FFB" w:rsidP="00D83FFB">
      <w:pPr>
        <w:shd w:val="clear" w:color="auto" w:fill="FFFFFF"/>
        <w:spacing w:after="200" w:line="240" w:lineRule="auto"/>
        <w:jc w:val="both"/>
        <w:rPr>
          <w:rFonts w:ascii="Arial" w:eastAsia="Times New Roman" w:hAnsi="Arial" w:cs="Arial"/>
          <w:color w:val="625D5D"/>
          <w:sz w:val="20"/>
          <w:szCs w:val="20"/>
          <w:lang w:eastAsia="pl-PL"/>
        </w:rPr>
      </w:pPr>
    </w:p>
    <w:p w14:paraId="4424CD0C" w14:textId="77777777" w:rsidR="0038096B" w:rsidRDefault="0038096B" w:rsidP="00D83FFB">
      <w:pPr>
        <w:spacing w:after="0" w:line="240" w:lineRule="auto"/>
        <w:rPr>
          <w:rFonts w:ascii="Times New Roman" w:eastAsia="Times New Roman" w:hAnsi="Times New Roman" w:cs="Times New Roman"/>
          <w:sz w:val="24"/>
          <w:szCs w:val="24"/>
          <w:lang w:eastAsia="pl-PL"/>
        </w:rPr>
      </w:pPr>
    </w:p>
    <w:p w14:paraId="52DB0DAA" w14:textId="77777777" w:rsidR="0038096B" w:rsidRDefault="0038096B" w:rsidP="00D83FFB">
      <w:pPr>
        <w:spacing w:after="0" w:line="240" w:lineRule="auto"/>
        <w:rPr>
          <w:rFonts w:ascii="Times New Roman" w:eastAsia="Times New Roman" w:hAnsi="Times New Roman" w:cs="Times New Roman"/>
          <w:sz w:val="24"/>
          <w:szCs w:val="24"/>
          <w:lang w:eastAsia="pl-PL"/>
        </w:rPr>
      </w:pPr>
    </w:p>
    <w:p w14:paraId="38A81776" w14:textId="77777777" w:rsidR="00D83FFB" w:rsidRPr="00C60D6D" w:rsidRDefault="00D83FFB" w:rsidP="00D83FFB">
      <w:pPr>
        <w:shd w:val="clear" w:color="auto" w:fill="FFFFFF"/>
        <w:spacing w:after="200" w:line="240" w:lineRule="auto"/>
        <w:jc w:val="both"/>
        <w:rPr>
          <w:rFonts w:ascii="Arial" w:eastAsia="Times New Roman" w:hAnsi="Arial" w:cs="Arial"/>
          <w:color w:val="625D5D"/>
          <w:sz w:val="20"/>
          <w:szCs w:val="20"/>
          <w:lang w:eastAsia="pl-PL"/>
        </w:rPr>
      </w:pPr>
    </w:p>
    <w:p w14:paraId="2398E881" w14:textId="77777777" w:rsidR="00C60D6D" w:rsidRDefault="00C60D6D"/>
    <w:sectPr w:rsidR="00C60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F1B"/>
    <w:multiLevelType w:val="multilevel"/>
    <w:tmpl w:val="481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80663"/>
    <w:multiLevelType w:val="multilevel"/>
    <w:tmpl w:val="71A6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80A28"/>
    <w:multiLevelType w:val="multilevel"/>
    <w:tmpl w:val="895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66726"/>
    <w:multiLevelType w:val="multilevel"/>
    <w:tmpl w:val="E1E0D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31294B"/>
    <w:multiLevelType w:val="multilevel"/>
    <w:tmpl w:val="9F6A4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E6395"/>
    <w:multiLevelType w:val="multilevel"/>
    <w:tmpl w:val="2CEE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6D"/>
    <w:rsid w:val="001500DD"/>
    <w:rsid w:val="001554B0"/>
    <w:rsid w:val="001E4A73"/>
    <w:rsid w:val="00252058"/>
    <w:rsid w:val="0038096B"/>
    <w:rsid w:val="003D3567"/>
    <w:rsid w:val="00512CDC"/>
    <w:rsid w:val="00596CE1"/>
    <w:rsid w:val="007846DB"/>
    <w:rsid w:val="007A7346"/>
    <w:rsid w:val="00A66429"/>
    <w:rsid w:val="00B30140"/>
    <w:rsid w:val="00C60D6D"/>
    <w:rsid w:val="00D7706D"/>
    <w:rsid w:val="00D83FFB"/>
    <w:rsid w:val="00E0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FFE"/>
  <w15:chartTrackingRefBased/>
  <w15:docId w15:val="{41FBEA3C-2FE9-4DF4-A2AD-18ED2E86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C60D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60D6D"/>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C60D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60D6D"/>
    <w:rPr>
      <w:color w:val="0000FF"/>
      <w:u w:val="single"/>
    </w:rPr>
  </w:style>
  <w:style w:type="character" w:styleId="Pogrubienie">
    <w:name w:val="Strong"/>
    <w:basedOn w:val="Domylnaczcionkaakapitu"/>
    <w:uiPriority w:val="22"/>
    <w:qFormat/>
    <w:rsid w:val="00C60D6D"/>
    <w:rPr>
      <w:b/>
      <w:bCs/>
    </w:rPr>
  </w:style>
  <w:style w:type="character" w:styleId="Nierozpoznanawzmianka">
    <w:name w:val="Unresolved Mention"/>
    <w:basedOn w:val="Domylnaczcionkaakapitu"/>
    <w:uiPriority w:val="99"/>
    <w:semiHidden/>
    <w:unhideWhenUsed/>
    <w:rsid w:val="00D7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0016">
      <w:bodyDiv w:val="1"/>
      <w:marLeft w:val="0"/>
      <w:marRight w:val="0"/>
      <w:marTop w:val="0"/>
      <w:marBottom w:val="0"/>
      <w:divBdr>
        <w:top w:val="none" w:sz="0" w:space="0" w:color="auto"/>
        <w:left w:val="none" w:sz="0" w:space="0" w:color="auto"/>
        <w:bottom w:val="none" w:sz="0" w:space="0" w:color="auto"/>
        <w:right w:val="none" w:sz="0" w:space="0" w:color="auto"/>
      </w:divBdr>
    </w:div>
    <w:div w:id="982078646">
      <w:bodyDiv w:val="1"/>
      <w:marLeft w:val="0"/>
      <w:marRight w:val="0"/>
      <w:marTop w:val="0"/>
      <w:marBottom w:val="0"/>
      <w:divBdr>
        <w:top w:val="none" w:sz="0" w:space="0" w:color="auto"/>
        <w:left w:val="none" w:sz="0" w:space="0" w:color="auto"/>
        <w:bottom w:val="none" w:sz="0" w:space="0" w:color="auto"/>
        <w:right w:val="none" w:sz="0" w:space="0" w:color="auto"/>
      </w:divBdr>
    </w:div>
    <w:div w:id="2136673829">
      <w:bodyDiv w:val="1"/>
      <w:marLeft w:val="0"/>
      <w:marRight w:val="0"/>
      <w:marTop w:val="0"/>
      <w:marBottom w:val="0"/>
      <w:divBdr>
        <w:top w:val="none" w:sz="0" w:space="0" w:color="auto"/>
        <w:left w:val="none" w:sz="0" w:space="0" w:color="auto"/>
        <w:bottom w:val="none" w:sz="0" w:space="0" w:color="auto"/>
        <w:right w:val="none" w:sz="0" w:space="0" w:color="auto"/>
      </w:divBdr>
      <w:divsChild>
        <w:div w:id="1137382568">
          <w:marLeft w:val="0"/>
          <w:marRight w:val="0"/>
          <w:marTop w:val="0"/>
          <w:marBottom w:val="0"/>
          <w:divBdr>
            <w:top w:val="none" w:sz="0" w:space="0" w:color="auto"/>
            <w:left w:val="none" w:sz="0" w:space="0" w:color="auto"/>
            <w:bottom w:val="none" w:sz="0" w:space="0" w:color="auto"/>
            <w:right w:val="none" w:sz="0" w:space="0" w:color="auto"/>
          </w:divBdr>
        </w:div>
        <w:div w:id="1886596182">
          <w:marLeft w:val="0"/>
          <w:marRight w:val="0"/>
          <w:marTop w:val="0"/>
          <w:marBottom w:val="0"/>
          <w:divBdr>
            <w:top w:val="none" w:sz="0" w:space="0" w:color="auto"/>
            <w:left w:val="none" w:sz="0" w:space="0" w:color="auto"/>
            <w:bottom w:val="none" w:sz="0" w:space="0" w:color="auto"/>
            <w:right w:val="none" w:sz="0" w:space="0" w:color="auto"/>
          </w:divBdr>
        </w:div>
        <w:div w:id="1692338800">
          <w:marLeft w:val="0"/>
          <w:marRight w:val="0"/>
          <w:marTop w:val="0"/>
          <w:marBottom w:val="0"/>
          <w:divBdr>
            <w:top w:val="none" w:sz="0" w:space="0" w:color="auto"/>
            <w:left w:val="none" w:sz="0" w:space="0" w:color="auto"/>
            <w:bottom w:val="none" w:sz="0" w:space="0" w:color="auto"/>
            <w:right w:val="none" w:sz="0" w:space="0" w:color="auto"/>
          </w:divBdr>
          <w:divsChild>
            <w:div w:id="744189332">
              <w:marLeft w:val="0"/>
              <w:marRight w:val="0"/>
              <w:marTop w:val="0"/>
              <w:marBottom w:val="0"/>
              <w:divBdr>
                <w:top w:val="none" w:sz="0" w:space="0" w:color="auto"/>
                <w:left w:val="none" w:sz="0" w:space="0" w:color="auto"/>
                <w:bottom w:val="none" w:sz="0" w:space="0" w:color="auto"/>
                <w:right w:val="none" w:sz="0" w:space="0" w:color="auto"/>
              </w:divBdr>
              <w:divsChild>
                <w:div w:id="2126149258">
                  <w:marLeft w:val="0"/>
                  <w:marRight w:val="0"/>
                  <w:marTop w:val="0"/>
                  <w:marBottom w:val="0"/>
                  <w:divBdr>
                    <w:top w:val="none" w:sz="0" w:space="0" w:color="auto"/>
                    <w:left w:val="none" w:sz="0" w:space="0" w:color="auto"/>
                    <w:bottom w:val="none" w:sz="0" w:space="0" w:color="auto"/>
                    <w:right w:val="none" w:sz="0" w:space="0" w:color="auto"/>
                  </w:divBdr>
                  <w:divsChild>
                    <w:div w:id="1002199833">
                      <w:marLeft w:val="0"/>
                      <w:marRight w:val="0"/>
                      <w:marTop w:val="0"/>
                      <w:marBottom w:val="0"/>
                      <w:divBdr>
                        <w:top w:val="none" w:sz="0" w:space="0" w:color="auto"/>
                        <w:left w:val="none" w:sz="0" w:space="0" w:color="auto"/>
                        <w:bottom w:val="none" w:sz="0" w:space="0" w:color="auto"/>
                        <w:right w:val="none" w:sz="0" w:space="0" w:color="auto"/>
                      </w:divBdr>
                      <w:divsChild>
                        <w:div w:id="487063563">
                          <w:marLeft w:val="0"/>
                          <w:marRight w:val="0"/>
                          <w:marTop w:val="0"/>
                          <w:marBottom w:val="0"/>
                          <w:divBdr>
                            <w:top w:val="none" w:sz="0" w:space="0" w:color="auto"/>
                            <w:left w:val="none" w:sz="0" w:space="0" w:color="auto"/>
                            <w:bottom w:val="none" w:sz="0" w:space="0" w:color="auto"/>
                            <w:right w:val="none" w:sz="0" w:space="0" w:color="auto"/>
                          </w:divBdr>
                          <w:divsChild>
                            <w:div w:id="1949656642">
                              <w:marLeft w:val="0"/>
                              <w:marRight w:val="0"/>
                              <w:marTop w:val="0"/>
                              <w:marBottom w:val="0"/>
                              <w:divBdr>
                                <w:top w:val="none" w:sz="0" w:space="0" w:color="auto"/>
                                <w:left w:val="none" w:sz="0" w:space="0" w:color="auto"/>
                                <w:bottom w:val="none" w:sz="0" w:space="0" w:color="auto"/>
                                <w:right w:val="none" w:sz="0" w:space="0" w:color="auto"/>
                              </w:divBdr>
                              <w:divsChild>
                                <w:div w:id="594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3kasinkamala@mszana.pl" TargetMode="External"/><Relationship Id="rId5" Type="http://schemas.openxmlformats.org/officeDocument/2006/relationships/hyperlink" Target="https://kasinkasp3.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5429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Tokarz</dc:creator>
  <cp:keywords/>
  <dc:description/>
  <cp:lastModifiedBy>newPC</cp:lastModifiedBy>
  <cp:revision>2</cp:revision>
  <dcterms:created xsi:type="dcterms:W3CDTF">2023-03-23T10:10:00Z</dcterms:created>
  <dcterms:modified xsi:type="dcterms:W3CDTF">2023-03-23T10:10:00Z</dcterms:modified>
</cp:coreProperties>
</file>