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BC" w:rsidRPr="007A41BC" w:rsidRDefault="007A41BC" w:rsidP="007A41BC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204470"/>
          <w:sz w:val="27"/>
          <w:szCs w:val="27"/>
          <w:lang w:eastAsia="sk-SK"/>
        </w:rPr>
      </w:pPr>
      <w:r w:rsidRPr="0052698B">
        <w:rPr>
          <w:rFonts w:ascii="Times New Roman" w:eastAsia="Times New Roman" w:hAnsi="Times New Roman" w:cs="Times New Roman"/>
          <w:b/>
          <w:bCs/>
          <w:color w:val="204470"/>
          <w:sz w:val="27"/>
          <w:szCs w:val="27"/>
          <w:bdr w:val="none" w:sz="0" w:space="0" w:color="auto" w:frame="1"/>
          <w:lang w:eastAsia="sk-SK"/>
        </w:rPr>
        <w:t>Fond na podporu umenia</w:t>
      </w:r>
    </w:p>
    <w:p w:rsidR="007A41BC" w:rsidRPr="007A41BC" w:rsidRDefault="007A41BC" w:rsidP="007A4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</w:pPr>
      <w:r w:rsidRPr="007A41BC">
        <w:rPr>
          <w:rFonts w:ascii="Times New Roman" w:eastAsia="Times New Roman" w:hAnsi="Times New Roman" w:cs="Times New Roman"/>
          <w:color w:val="444444"/>
          <w:sz w:val="24"/>
          <w:szCs w:val="24"/>
          <w:lang w:eastAsia="sk-SK"/>
        </w:rPr>
        <w:t> </w:t>
      </w:r>
    </w:p>
    <w:p w:rsidR="007A41BC" w:rsidRPr="00934A64" w:rsidRDefault="007A41BC" w:rsidP="00934A64">
      <w:pPr>
        <w:rPr>
          <w:rFonts w:ascii="Times New Roman" w:hAnsi="Times New Roman" w:cs="Times New Roman"/>
          <w:b/>
          <w:sz w:val="24"/>
          <w:szCs w:val="24"/>
        </w:rPr>
      </w:pPr>
      <w:r w:rsidRPr="00934A64">
        <w:rPr>
          <w:rFonts w:ascii="Times New Roman" w:hAnsi="Times New Roman" w:cs="Times New Roman"/>
          <w:b/>
          <w:sz w:val="24"/>
          <w:szCs w:val="24"/>
        </w:rPr>
        <w:t xml:space="preserve">Z verejných zdrojov naše projekty podporil FPU vo výške </w:t>
      </w:r>
      <w:r w:rsidR="006A61FC" w:rsidRPr="00934A64">
        <w:rPr>
          <w:rFonts w:ascii="Times New Roman" w:hAnsi="Times New Roman" w:cs="Times New Roman"/>
          <w:b/>
          <w:sz w:val="24"/>
          <w:szCs w:val="24"/>
        </w:rPr>
        <w:t>23 1</w:t>
      </w:r>
      <w:r w:rsidR="00C51AE7" w:rsidRPr="00934A64">
        <w:rPr>
          <w:rFonts w:ascii="Times New Roman" w:hAnsi="Times New Roman" w:cs="Times New Roman"/>
          <w:b/>
          <w:sz w:val="24"/>
          <w:szCs w:val="24"/>
        </w:rPr>
        <w:t>00</w:t>
      </w:r>
      <w:r w:rsidRPr="00934A64">
        <w:rPr>
          <w:rFonts w:ascii="Times New Roman" w:hAnsi="Times New Roman" w:cs="Times New Roman"/>
          <w:b/>
          <w:sz w:val="24"/>
          <w:szCs w:val="24"/>
        </w:rPr>
        <w:t>,-€</w:t>
      </w:r>
    </w:p>
    <w:p w:rsidR="0020120E" w:rsidRDefault="0020120E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  <w:t>2018</w:t>
      </w:r>
    </w:p>
    <w:p w:rsidR="0020120E" w:rsidRPr="0020120E" w:rsidRDefault="0020120E" w:rsidP="002012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0120E">
        <w:rPr>
          <w:rFonts w:ascii="Times New Roman" w:hAnsi="Times New Roman" w:cs="Times New Roman"/>
          <w:b/>
          <w:sz w:val="24"/>
          <w:szCs w:val="24"/>
        </w:rPr>
        <w:t>Program</w:t>
      </w:r>
      <w:r w:rsidRPr="0020120E">
        <w:rPr>
          <w:rFonts w:ascii="Times New Roman" w:hAnsi="Times New Roman" w:cs="Times New Roman"/>
          <w:sz w:val="24"/>
          <w:szCs w:val="24"/>
        </w:rPr>
        <w:t xml:space="preserve"> 4.</w:t>
      </w:r>
      <w:r w:rsidRP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 Vznik a prezentácia tvorby </w:t>
      </w:r>
      <w:r w:rsidRPr="0020120E">
        <w:rPr>
          <w:sz w:val="24"/>
          <w:szCs w:val="24"/>
        </w:rPr>
        <w:t xml:space="preserve"> </w:t>
      </w:r>
    </w:p>
    <w:p w:rsidR="0020120E" w:rsidRPr="00934A64" w:rsidRDefault="0020120E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CD Detskej speváckej skupiny </w:t>
      </w:r>
      <w:proofErr w:type="spellStart"/>
      <w:r w:rsidRP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Šafolka</w:t>
      </w:r>
      <w:proofErr w:type="spellEnd"/>
      <w:r w:rsidRPr="002012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34A64">
        <w:rPr>
          <w:rFonts w:ascii="Times New Roman" w:hAnsi="Times New Roman" w:cs="Times New Roman"/>
          <w:b/>
          <w:sz w:val="24"/>
          <w:szCs w:val="24"/>
        </w:rPr>
        <w:t>4 200,-€</w:t>
      </w:r>
    </w:p>
    <w:p w:rsidR="0020120E" w:rsidRDefault="0020120E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</w:pPr>
    </w:p>
    <w:p w:rsidR="00FD0A8B" w:rsidRPr="007A41BC" w:rsidRDefault="00FD0A8B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204470"/>
          <w:sz w:val="28"/>
          <w:szCs w:val="28"/>
          <w:lang w:eastAsia="sk-SK"/>
        </w:rPr>
      </w:pPr>
      <w:r w:rsidRPr="0052698B"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  <w:t>20</w:t>
      </w:r>
      <w:r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  <w:t>19</w:t>
      </w:r>
    </w:p>
    <w:p w:rsidR="00FD0A8B" w:rsidRPr="0052698B" w:rsidRDefault="00FD0A8B" w:rsidP="00FD0A8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C3AED">
        <w:rPr>
          <w:b/>
        </w:rPr>
        <w:t>Program</w:t>
      </w:r>
      <w:r w:rsidRPr="0052698B">
        <w:t xml:space="preserve"> 4.3.2 Aktivity nezávislých neprofesionálnych zoskupení v tradičnej kultúre</w:t>
      </w:r>
    </w:p>
    <w:p w:rsidR="00FD0A8B" w:rsidRPr="0052698B" w:rsidRDefault="00FD0A8B" w:rsidP="00FD0A8B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05149">
        <w:t xml:space="preserve">Galaprogram </w:t>
      </w:r>
      <w:proofErr w:type="spellStart"/>
      <w:r w:rsidRPr="00505149">
        <w:t>DSpSk</w:t>
      </w:r>
      <w:proofErr w:type="spellEnd"/>
      <w:r w:rsidRPr="00505149">
        <w:t xml:space="preserve"> </w:t>
      </w:r>
      <w:proofErr w:type="spellStart"/>
      <w:r w:rsidRPr="00505149">
        <w:t>Šafolka</w:t>
      </w:r>
      <w:proofErr w:type="spellEnd"/>
      <w:r w:rsidRPr="00505149">
        <w:t xml:space="preserve"> a ďalšie aktivity OZ Art </w:t>
      </w:r>
      <w:proofErr w:type="spellStart"/>
      <w:r w:rsidRPr="00505149">
        <w:t>School</w:t>
      </w:r>
      <w:proofErr w:type="spellEnd"/>
      <w:r w:rsidRPr="00505149">
        <w:t xml:space="preserve"> Smižany</w:t>
      </w:r>
      <w:r w:rsidRPr="0052698B">
        <w:rPr>
          <w:color w:val="444444"/>
        </w:rPr>
        <w:t> </w:t>
      </w:r>
      <w:r w:rsidRPr="0052698B">
        <w:t xml:space="preserve">pre spevácku skupinu </w:t>
      </w:r>
      <w:proofErr w:type="spellStart"/>
      <w:r w:rsidRPr="0052698B">
        <w:t>Šafolka</w:t>
      </w:r>
      <w:proofErr w:type="spellEnd"/>
      <w:r w:rsidRPr="0052698B">
        <w:t xml:space="preserve">  </w:t>
      </w:r>
      <w:r w:rsidRPr="00C51AE7">
        <w:rPr>
          <w:b/>
        </w:rPr>
        <w:t>15 900</w:t>
      </w:r>
      <w:r w:rsidRPr="00C51AE7">
        <w:rPr>
          <w:rStyle w:val="Siln"/>
          <w:b w:val="0"/>
          <w:color w:val="444444"/>
          <w:bdr w:val="none" w:sz="0" w:space="0" w:color="auto" w:frame="1"/>
        </w:rPr>
        <w:t>,</w:t>
      </w:r>
      <w:r w:rsidRPr="00505149">
        <w:rPr>
          <w:rStyle w:val="Siln"/>
          <w:color w:val="444444"/>
          <w:bdr w:val="none" w:sz="0" w:space="0" w:color="auto" w:frame="1"/>
        </w:rPr>
        <w:t>-€</w:t>
      </w:r>
    </w:p>
    <w:p w:rsidR="007A41BC" w:rsidRPr="0052698B" w:rsidRDefault="007A41BC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</w:pPr>
    </w:p>
    <w:p w:rsidR="00FD0A8B" w:rsidRPr="007A41BC" w:rsidRDefault="00FD0A8B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204470"/>
          <w:sz w:val="28"/>
          <w:szCs w:val="28"/>
          <w:lang w:eastAsia="sk-SK"/>
        </w:rPr>
      </w:pPr>
      <w:r w:rsidRPr="0052698B"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  <w:t>2021</w:t>
      </w:r>
    </w:p>
    <w:p w:rsidR="007A41BC" w:rsidRPr="00934A64" w:rsidRDefault="007A41BC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C3AED">
        <w:rPr>
          <w:b/>
        </w:rPr>
        <w:t>Program:</w:t>
      </w:r>
      <w:r w:rsidRPr="0052698B">
        <w:t xml:space="preserve"> 4.4.2 Neprofesionálne umenie</w:t>
      </w:r>
      <w:r w:rsidR="00666434">
        <w:t xml:space="preserve"> </w:t>
      </w:r>
      <w:r w:rsidR="00666434" w:rsidRPr="002B2B1D">
        <w:rPr>
          <w:b/>
        </w:rPr>
        <w:t>1 500</w:t>
      </w:r>
      <w:r w:rsidR="00666434" w:rsidRPr="00934A64">
        <w:rPr>
          <w:b/>
        </w:rPr>
        <w:t>,-€</w:t>
      </w:r>
    </w:p>
    <w:p w:rsidR="0052698B" w:rsidRPr="0052698B" w:rsidRDefault="0052698B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</w:pPr>
      <w:r w:rsidRPr="0052698B">
        <w:t xml:space="preserve">Online celoslovenská výtvarná súťaž </w:t>
      </w:r>
      <w:r w:rsidR="007A41BC" w:rsidRPr="0052698B">
        <w:t>„Slovenský ornament očami Spišiakov</w:t>
      </w:r>
      <w:r w:rsidR="007A41BC" w:rsidRPr="00934A64">
        <w:rPr>
          <w:b/>
        </w:rPr>
        <w:t>"</w:t>
      </w:r>
      <w:r w:rsidR="001451A4" w:rsidRPr="00934A64">
        <w:rPr>
          <w:b/>
        </w:rPr>
        <w:t xml:space="preserve"> </w:t>
      </w:r>
      <w:r w:rsidR="007A41BC" w:rsidRPr="00934A64">
        <w:rPr>
          <w:b/>
        </w:rPr>
        <w:br/>
      </w:r>
    </w:p>
    <w:p w:rsidR="007A41BC" w:rsidRPr="0052698B" w:rsidRDefault="00F750C8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C3AED">
        <w:rPr>
          <w:b/>
        </w:rPr>
        <w:t>Program:</w:t>
      </w:r>
      <w:r w:rsidRPr="0052698B">
        <w:t xml:space="preserve"> 4.4.2 Neprofesionálne umenie</w:t>
      </w:r>
      <w:r w:rsidR="00666434">
        <w:t xml:space="preserve"> </w:t>
      </w:r>
      <w:r w:rsidR="00666434" w:rsidRPr="002B2B1D">
        <w:rPr>
          <w:b/>
        </w:rPr>
        <w:t>1 500</w:t>
      </w:r>
      <w:r w:rsidR="00666434" w:rsidRPr="002B2B1D">
        <w:rPr>
          <w:rStyle w:val="Siln"/>
          <w:b w:val="0"/>
          <w:color w:val="444444"/>
          <w:bdr w:val="none" w:sz="0" w:space="0" w:color="auto" w:frame="1"/>
        </w:rPr>
        <w:t>,</w:t>
      </w:r>
      <w:r w:rsidR="00666434" w:rsidRPr="00934A64">
        <w:rPr>
          <w:b/>
        </w:rPr>
        <w:t>-€</w:t>
      </w:r>
    </w:p>
    <w:p w:rsidR="007A41BC" w:rsidRPr="0052698B" w:rsidRDefault="0052698B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2698B">
        <w:t>Online celoslovenská gitarová súťaž „</w:t>
      </w:r>
      <w:proofErr w:type="spellStart"/>
      <w:r w:rsidRPr="0052698B">
        <w:t>Smižianska</w:t>
      </w:r>
      <w:proofErr w:type="spellEnd"/>
      <w:r w:rsidRPr="0052698B">
        <w:t xml:space="preserve"> gitara" </w:t>
      </w:r>
      <w:r w:rsidR="007A41BC" w:rsidRPr="0052698B">
        <w:t xml:space="preserve">  </w:t>
      </w:r>
    </w:p>
    <w:p w:rsidR="007A41BC" w:rsidRPr="0052698B" w:rsidRDefault="007A41BC" w:rsidP="007A41BC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FD0A8B" w:rsidRDefault="00FD0A8B" w:rsidP="005269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</w:pPr>
    </w:p>
    <w:p w:rsidR="0052698B" w:rsidRDefault="0052698B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FD0A8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Ministerstvo kultúry Slovenskej republiky</w:t>
      </w:r>
    </w:p>
    <w:p w:rsidR="00FD0A8B" w:rsidRPr="007A41BC" w:rsidRDefault="00FD0A8B" w:rsidP="00FD0A8B">
      <w:pPr>
        <w:shd w:val="clear" w:color="auto" w:fill="FFFFFF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204470"/>
          <w:sz w:val="28"/>
          <w:szCs w:val="28"/>
          <w:lang w:eastAsia="sk-SK"/>
        </w:rPr>
      </w:pPr>
      <w:r w:rsidRPr="0052698B">
        <w:rPr>
          <w:rFonts w:ascii="Times New Roman" w:eastAsia="Times New Roman" w:hAnsi="Times New Roman" w:cs="Times New Roman"/>
          <w:b/>
          <w:bCs/>
          <w:color w:val="204470"/>
          <w:sz w:val="28"/>
          <w:szCs w:val="28"/>
          <w:bdr w:val="none" w:sz="0" w:space="0" w:color="auto" w:frame="1"/>
          <w:lang w:eastAsia="sk-SK"/>
        </w:rPr>
        <w:t>2020</w:t>
      </w:r>
    </w:p>
    <w:p w:rsidR="005C747A" w:rsidRDefault="0052698B" w:rsidP="007C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A4">
        <w:rPr>
          <w:rFonts w:ascii="Times New Roman" w:hAnsi="Times New Roman" w:cs="Times New Roman"/>
          <w:b/>
          <w:sz w:val="24"/>
          <w:szCs w:val="24"/>
        </w:rPr>
        <w:t>Program:</w:t>
      </w:r>
      <w:r w:rsidRPr="001451A4">
        <w:rPr>
          <w:rFonts w:ascii="Times New Roman" w:hAnsi="Times New Roman" w:cs="Times New Roman"/>
          <w:sz w:val="24"/>
          <w:szCs w:val="24"/>
        </w:rPr>
        <w:t xml:space="preserve"> Podpora miestnej a regionálnej kultúry „Tancujem, tancujem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noški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ňeboľa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F325F2" w:rsidRPr="00934A64" w:rsidRDefault="002B2B1D" w:rsidP="00934A64">
      <w:pPr>
        <w:rPr>
          <w:rFonts w:ascii="Times New Roman" w:hAnsi="Times New Roman" w:cs="Times New Roman"/>
          <w:b/>
          <w:sz w:val="24"/>
          <w:szCs w:val="24"/>
        </w:rPr>
      </w:pPr>
      <w:r w:rsidRPr="00934A64">
        <w:rPr>
          <w:rFonts w:ascii="Times New Roman" w:hAnsi="Times New Roman" w:cs="Times New Roman"/>
          <w:b/>
          <w:sz w:val="24"/>
          <w:szCs w:val="24"/>
        </w:rPr>
        <w:t>10 352,-€</w:t>
      </w:r>
    </w:p>
    <w:p w:rsidR="0052698B" w:rsidRPr="001451A4" w:rsidRDefault="00F325F2" w:rsidP="007C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A4">
        <w:rPr>
          <w:rFonts w:ascii="Times New Roman" w:hAnsi="Times New Roman" w:cs="Times New Roman"/>
          <w:sz w:val="24"/>
          <w:szCs w:val="24"/>
        </w:rPr>
        <w:t>Uvedenie novej choreografie</w:t>
      </w:r>
      <w:r w:rsidR="00CB64EF">
        <w:rPr>
          <w:rFonts w:ascii="Times New Roman" w:hAnsi="Times New Roman" w:cs="Times New Roman"/>
          <w:sz w:val="24"/>
          <w:szCs w:val="24"/>
        </w:rPr>
        <w:t xml:space="preserve"> </w:t>
      </w:r>
      <w:r w:rsidR="000E43A2">
        <w:rPr>
          <w:rFonts w:ascii="Times New Roman" w:hAnsi="Times New Roman" w:cs="Times New Roman"/>
          <w:sz w:val="24"/>
          <w:szCs w:val="24"/>
        </w:rPr>
        <w:t>pre súťaž choreografií detských folklórnych súborov</w:t>
      </w:r>
    </w:p>
    <w:p w:rsidR="00F325F2" w:rsidRDefault="00F325F2" w:rsidP="007C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1A4">
        <w:rPr>
          <w:rFonts w:ascii="Times New Roman" w:hAnsi="Times New Roman" w:cs="Times New Roman"/>
          <w:sz w:val="24"/>
          <w:szCs w:val="24"/>
        </w:rPr>
        <w:t xml:space="preserve">Obstaranie krojov z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Torysiek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 pre DFS Oriešok a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DSpSk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1A4">
        <w:rPr>
          <w:rFonts w:ascii="Times New Roman" w:hAnsi="Times New Roman" w:cs="Times New Roman"/>
          <w:sz w:val="24"/>
          <w:szCs w:val="24"/>
        </w:rPr>
        <w:t>Šafolka</w:t>
      </w:r>
      <w:proofErr w:type="spellEnd"/>
      <w:r w:rsidRPr="001451A4">
        <w:rPr>
          <w:rFonts w:ascii="Times New Roman" w:hAnsi="Times New Roman" w:cs="Times New Roman"/>
          <w:sz w:val="24"/>
          <w:szCs w:val="24"/>
        </w:rPr>
        <w:t xml:space="preserve"> a čižiem s tvrdou sárou</w:t>
      </w:r>
    </w:p>
    <w:p w:rsidR="009B0EEE" w:rsidRDefault="009B0EEE" w:rsidP="007C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B73" w:rsidRDefault="000A4B73" w:rsidP="000A4B73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FD0A8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Ministerstvo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práce, sociálnych vecí a rodiny</w:t>
      </w:r>
      <w:r w:rsidRPr="00FD0A8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Slovenskej republiky</w:t>
      </w:r>
    </w:p>
    <w:p w:rsidR="000A4B73" w:rsidRDefault="000A4B73" w:rsidP="007C3AE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2021</w:t>
      </w:r>
    </w:p>
    <w:p w:rsidR="00E12B58" w:rsidRDefault="000A4B73" w:rsidP="006A5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110">
        <w:rPr>
          <w:rFonts w:ascii="Times New Roman" w:hAnsi="Times New Roman" w:cs="Times New Roman"/>
          <w:b/>
          <w:sz w:val="24"/>
          <w:szCs w:val="24"/>
        </w:rPr>
        <w:t>Národný projekt</w:t>
      </w:r>
      <w:r w:rsidR="006A5110" w:rsidRPr="006A5110">
        <w:rPr>
          <w:rFonts w:ascii="Times New Roman" w:hAnsi="Times New Roman" w:cs="Times New Roman"/>
          <w:b/>
          <w:sz w:val="24"/>
          <w:szCs w:val="24"/>
        </w:rPr>
        <w:t>:</w:t>
      </w:r>
      <w:r w:rsidR="006A5110" w:rsidRPr="006A5110">
        <w:rPr>
          <w:rFonts w:ascii="Times New Roman" w:hAnsi="Times New Roman" w:cs="Times New Roman"/>
          <w:sz w:val="24"/>
          <w:szCs w:val="24"/>
        </w:rPr>
        <w:t xml:space="preserve"> </w:t>
      </w:r>
      <w:r w:rsidRPr="006A5110">
        <w:rPr>
          <w:rFonts w:ascii="Times New Roman" w:hAnsi="Times New Roman" w:cs="Times New Roman"/>
          <w:sz w:val="24"/>
          <w:szCs w:val="24"/>
        </w:rPr>
        <w:t>Podpora udržania zamestnanosti v základných umeleckých školách</w:t>
      </w:r>
      <w:r w:rsidR="006A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110" w:rsidRPr="00934A64" w:rsidRDefault="006A5110" w:rsidP="006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76 088</w:t>
      </w:r>
      <w:r w:rsidRPr="00934A6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34A64">
        <w:rPr>
          <w:rFonts w:ascii="Times New Roman" w:hAnsi="Times New Roman" w:cs="Times New Roman"/>
          <w:b/>
          <w:sz w:val="24"/>
          <w:szCs w:val="24"/>
        </w:rPr>
        <w:t>-€</w:t>
      </w:r>
    </w:p>
    <w:p w:rsidR="006A5110" w:rsidRDefault="006A5110" w:rsidP="007C3AE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9B0EEE" w:rsidRPr="009B0EEE" w:rsidRDefault="009B0EEE" w:rsidP="007C3AE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B0EE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Košický samosprávny kraj </w:t>
      </w:r>
    </w:p>
    <w:p w:rsidR="009B0EEE" w:rsidRDefault="009B0EEE" w:rsidP="007C3AE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9B0EEE" w:rsidRDefault="009B0EEE" w:rsidP="007C3AE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9B0EE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2022</w:t>
      </w:r>
    </w:p>
    <w:p w:rsidR="009B0EEE" w:rsidRDefault="009B0EEE" w:rsidP="007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EE">
        <w:rPr>
          <w:rFonts w:ascii="Times New Roman" w:hAnsi="Times New Roman" w:cs="Times New Roman"/>
          <w:b/>
          <w:sz w:val="24"/>
          <w:szCs w:val="24"/>
        </w:rPr>
        <w:t>Projekt:</w:t>
      </w:r>
      <w:r w:rsidRPr="009B0EEE">
        <w:rPr>
          <w:rFonts w:ascii="Times New Roman" w:hAnsi="Times New Roman" w:cs="Times New Roman"/>
          <w:sz w:val="24"/>
          <w:szCs w:val="24"/>
        </w:rPr>
        <w:t xml:space="preserve"> Tradícia v hline ukrytá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b/>
          <w:sz w:val="24"/>
          <w:szCs w:val="24"/>
        </w:rPr>
        <w:t>2 000</w:t>
      </w:r>
      <w:r w:rsidRPr="009B0EEE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bdr w:val="none" w:sz="0" w:space="0" w:color="auto" w:frame="1"/>
        </w:rPr>
        <w:t>,</w:t>
      </w:r>
      <w:r w:rsidRPr="009B0EEE">
        <w:rPr>
          <w:rFonts w:ascii="Times New Roman" w:hAnsi="Times New Roman" w:cs="Times New Roman"/>
          <w:b/>
          <w:sz w:val="24"/>
          <w:szCs w:val="24"/>
        </w:rPr>
        <w:t>-€</w:t>
      </w:r>
      <w:r w:rsidR="00DA70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D3" w:rsidRDefault="004952BA" w:rsidP="007C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1A4">
        <w:rPr>
          <w:rFonts w:ascii="Times New Roman" w:hAnsi="Times New Roman" w:cs="Times New Roman"/>
          <w:sz w:val="24"/>
          <w:szCs w:val="24"/>
        </w:rPr>
        <w:t>Obstaranie</w:t>
      </w:r>
      <w:r>
        <w:rPr>
          <w:rFonts w:ascii="Times New Roman" w:hAnsi="Times New Roman" w:cs="Times New Roman"/>
          <w:sz w:val="24"/>
          <w:szCs w:val="24"/>
        </w:rPr>
        <w:t xml:space="preserve"> keramickej </w:t>
      </w:r>
      <w:proofErr w:type="spellStart"/>
      <w:r>
        <w:rPr>
          <w:rFonts w:ascii="Times New Roman" w:hAnsi="Times New Roman" w:cs="Times New Roman"/>
          <w:sz w:val="24"/>
          <w:szCs w:val="24"/>
        </w:rPr>
        <w:t>vypaľovacej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pece pre výtvarný odbor</w:t>
      </w:r>
      <w:r w:rsidR="002E5720">
        <w:rPr>
          <w:rFonts w:ascii="Times New Roman" w:hAnsi="Times New Roman" w:cs="Times New Roman"/>
          <w:sz w:val="24"/>
          <w:szCs w:val="24"/>
        </w:rPr>
        <w:t xml:space="preserve"> ZUŠ</w:t>
      </w:r>
    </w:p>
    <w:p w:rsidR="00285B04" w:rsidRDefault="00285B04" w:rsidP="007C3A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E5797" w:rsidRDefault="00CE5797" w:rsidP="007C3A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852D3" w:rsidRPr="00B852D3" w:rsidRDefault="00B852D3" w:rsidP="007C3A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52D3">
        <w:rPr>
          <w:rFonts w:ascii="Times New Roman" w:hAnsi="Times New Roman" w:cs="Times New Roman"/>
          <w:b/>
          <w:sz w:val="36"/>
          <w:szCs w:val="36"/>
        </w:rPr>
        <w:t>SPOLU získané granty</w:t>
      </w:r>
      <w:r w:rsidR="00C4395B">
        <w:rPr>
          <w:rFonts w:ascii="Times New Roman" w:hAnsi="Times New Roman" w:cs="Times New Roman"/>
          <w:b/>
          <w:sz w:val="36"/>
          <w:szCs w:val="36"/>
        </w:rPr>
        <w:t xml:space="preserve"> pre projekty školy</w:t>
      </w:r>
      <w:r w:rsidRPr="00B852D3">
        <w:rPr>
          <w:rFonts w:ascii="Times New Roman" w:hAnsi="Times New Roman" w:cs="Times New Roman"/>
          <w:b/>
          <w:sz w:val="36"/>
          <w:szCs w:val="36"/>
        </w:rPr>
        <w:t xml:space="preserve">:  </w:t>
      </w:r>
      <w:r w:rsidRPr="007C3576">
        <w:rPr>
          <w:rFonts w:ascii="Times New Roman" w:hAnsi="Times New Roman" w:cs="Times New Roman"/>
          <w:sz w:val="36"/>
          <w:szCs w:val="36"/>
        </w:rPr>
        <w:t>35 452</w:t>
      </w:r>
      <w:r w:rsidRPr="007C3576">
        <w:rPr>
          <w:rStyle w:val="Siln"/>
          <w:rFonts w:ascii="Times New Roman" w:hAnsi="Times New Roman" w:cs="Times New Roman"/>
          <w:color w:val="444444"/>
          <w:sz w:val="36"/>
          <w:szCs w:val="36"/>
          <w:bdr w:val="none" w:sz="0" w:space="0" w:color="auto" w:frame="1"/>
        </w:rPr>
        <w:t>,</w:t>
      </w:r>
      <w:r w:rsidRPr="007C3576">
        <w:rPr>
          <w:rFonts w:ascii="Times New Roman" w:hAnsi="Times New Roman" w:cs="Times New Roman"/>
          <w:sz w:val="36"/>
          <w:szCs w:val="36"/>
        </w:rPr>
        <w:t>-€</w:t>
      </w:r>
      <w:r w:rsidR="007C3576" w:rsidRPr="007C3576">
        <w:rPr>
          <w:rFonts w:ascii="Times New Roman" w:hAnsi="Times New Roman" w:cs="Times New Roman"/>
          <w:sz w:val="36"/>
          <w:szCs w:val="36"/>
        </w:rPr>
        <w:t xml:space="preserve"> + 76 088,15</w:t>
      </w:r>
      <w:r w:rsidR="007C3576" w:rsidRPr="007C3576">
        <w:rPr>
          <w:rFonts w:ascii="Times New Roman" w:hAnsi="Times New Roman" w:cs="Times New Roman"/>
          <w:sz w:val="36"/>
          <w:szCs w:val="36"/>
        </w:rPr>
        <w:t>-€</w:t>
      </w:r>
      <w:r w:rsidR="007C3576" w:rsidRPr="007C3576">
        <w:rPr>
          <w:rFonts w:ascii="Times New Roman" w:hAnsi="Times New Roman" w:cs="Times New Roman"/>
          <w:sz w:val="36"/>
          <w:szCs w:val="36"/>
        </w:rPr>
        <w:t xml:space="preserve"> = </w:t>
      </w:r>
      <w:r w:rsidR="007C3576">
        <w:rPr>
          <w:rFonts w:ascii="Times New Roman" w:hAnsi="Times New Roman" w:cs="Times New Roman"/>
          <w:b/>
          <w:sz w:val="36"/>
          <w:szCs w:val="36"/>
          <w:u w:val="single"/>
        </w:rPr>
        <w:t>111 540,15</w:t>
      </w:r>
      <w:r w:rsidR="007C3576" w:rsidRPr="00C4395B">
        <w:rPr>
          <w:rFonts w:ascii="Times New Roman" w:hAnsi="Times New Roman" w:cs="Times New Roman"/>
          <w:b/>
          <w:sz w:val="36"/>
          <w:szCs w:val="36"/>
          <w:u w:val="single"/>
        </w:rPr>
        <w:t>-€</w:t>
      </w:r>
      <w:bookmarkStart w:id="0" w:name="_GoBack"/>
      <w:bookmarkEnd w:id="0"/>
    </w:p>
    <w:sectPr w:rsidR="00B852D3" w:rsidRPr="00B8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4D"/>
    <w:rsid w:val="00006DB9"/>
    <w:rsid w:val="000A4B73"/>
    <w:rsid w:val="000E43A2"/>
    <w:rsid w:val="001451A4"/>
    <w:rsid w:val="0020120E"/>
    <w:rsid w:val="00285B04"/>
    <w:rsid w:val="002B2B1D"/>
    <w:rsid w:val="002E5720"/>
    <w:rsid w:val="00400032"/>
    <w:rsid w:val="004952BA"/>
    <w:rsid w:val="00505149"/>
    <w:rsid w:val="0051599E"/>
    <w:rsid w:val="0052698B"/>
    <w:rsid w:val="005C747A"/>
    <w:rsid w:val="00666434"/>
    <w:rsid w:val="006A5110"/>
    <w:rsid w:val="006A61FC"/>
    <w:rsid w:val="007A41BC"/>
    <w:rsid w:val="007C3576"/>
    <w:rsid w:val="007C3AED"/>
    <w:rsid w:val="009110ED"/>
    <w:rsid w:val="00934A64"/>
    <w:rsid w:val="009B0EEE"/>
    <w:rsid w:val="00B852D3"/>
    <w:rsid w:val="00BC551D"/>
    <w:rsid w:val="00C4395B"/>
    <w:rsid w:val="00C51AE7"/>
    <w:rsid w:val="00CA0B4D"/>
    <w:rsid w:val="00CB64EF"/>
    <w:rsid w:val="00CE5797"/>
    <w:rsid w:val="00DA7005"/>
    <w:rsid w:val="00E12B58"/>
    <w:rsid w:val="00E3261A"/>
    <w:rsid w:val="00E92DDF"/>
    <w:rsid w:val="00F325F2"/>
    <w:rsid w:val="00F750C8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5F9E-B557-4179-BE1C-EF9611A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7A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A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A41BC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7A41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40</cp:revision>
  <dcterms:created xsi:type="dcterms:W3CDTF">2023-03-15T11:59:00Z</dcterms:created>
  <dcterms:modified xsi:type="dcterms:W3CDTF">2023-03-15T12:58:00Z</dcterms:modified>
</cp:coreProperties>
</file>