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22" w:rsidRPr="00D86918" w:rsidRDefault="00C27EEB" w:rsidP="00250B22">
      <w:pPr>
        <w:pStyle w:val="007PODSTAWAtytuldouporzadkowaniatakjakitewyzej"/>
        <w:spacing w:after="0" w:line="240" w:lineRule="auto"/>
        <w:textAlignment w:val="center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D86918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Historia - </w:t>
      </w:r>
      <w:r w:rsidR="00250B22" w:rsidRPr="00D86918">
        <w:rPr>
          <w:rFonts w:ascii="Arial" w:eastAsiaTheme="minorHAnsi" w:hAnsi="Arial" w:cs="Arial"/>
          <w:color w:val="auto"/>
          <w:sz w:val="18"/>
          <w:szCs w:val="18"/>
          <w:lang w:eastAsia="en-US"/>
        </w:rPr>
        <w:t>P</w:t>
      </w:r>
      <w:r w:rsidR="002301AF" w:rsidRPr="00D86918">
        <w:rPr>
          <w:rFonts w:ascii="Arial" w:eastAsiaTheme="minorHAnsi" w:hAnsi="Arial" w:cs="Arial"/>
          <w:color w:val="auto"/>
          <w:sz w:val="18"/>
          <w:szCs w:val="18"/>
          <w:lang w:eastAsia="en-US"/>
        </w:rPr>
        <w:t>RZEDMIOTOWY SYSTEM OCENIANIA.</w:t>
      </w:r>
      <w:r w:rsidR="00250B22" w:rsidRPr="00D86918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KLASA 4</w:t>
      </w:r>
    </w:p>
    <w:p w:rsidR="00250B22" w:rsidRPr="00D86918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</w:p>
    <w:tbl>
      <w:tblPr>
        <w:tblW w:w="13467" w:type="dxa"/>
        <w:tblInd w:w="-147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984"/>
        <w:gridCol w:w="1923"/>
        <w:gridCol w:w="22"/>
        <w:gridCol w:w="2024"/>
        <w:gridCol w:w="22"/>
        <w:gridCol w:w="2530"/>
        <w:gridCol w:w="2268"/>
      </w:tblGrid>
      <w:tr w:rsidR="00C27EEB" w:rsidRPr="00D86918" w:rsidTr="00D86918">
        <w:trPr>
          <w:trHeight w:val="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27EEB" w:rsidRPr="00D86918" w:rsidRDefault="00C27EEB" w:rsidP="00C31905">
            <w:pPr>
              <w:pStyle w:val="tabelaglowka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</w:pPr>
            <w:proofErr w:type="spellStart"/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27EEB" w:rsidRPr="00D86918" w:rsidRDefault="00C27EEB" w:rsidP="00C31905">
            <w:pPr>
              <w:pStyle w:val="tabelaglowka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Temat lekcji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27EEB" w:rsidRPr="00D86918" w:rsidRDefault="00C27EEB" w:rsidP="00C31905">
            <w:pPr>
              <w:pStyle w:val="tabelaglowka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Ocena dopuszczająca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27EEB" w:rsidRPr="00D86918" w:rsidRDefault="00C27EEB" w:rsidP="00C31905">
            <w:pPr>
              <w:pStyle w:val="tabelaglowka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27EEB" w:rsidRPr="00D86918" w:rsidRDefault="00C27EEB" w:rsidP="00C31905">
            <w:pPr>
              <w:pStyle w:val="tabelaglowka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Ocena dobra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27EEB" w:rsidRPr="00D86918" w:rsidRDefault="00C27EEB" w:rsidP="00C31905">
            <w:pPr>
              <w:pStyle w:val="tabelaglowka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EEB" w:rsidRPr="00D86918" w:rsidRDefault="00C27EEB" w:rsidP="00C31905">
            <w:pPr>
              <w:pStyle w:val="tabelaglowka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Ocena celująca</w:t>
            </w:r>
          </w:p>
        </w:tc>
      </w:tr>
      <w:tr w:rsidR="00C27EEB" w:rsidRPr="00D86918" w:rsidTr="00D86918">
        <w:trPr>
          <w:trHeight w:val="1682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C31905">
            <w:pPr>
              <w:pStyle w:val="100tabelatekstzwyklycenter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C31905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  <w:t>Historia… Co to takiego?</w:t>
            </w: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27EEB" w:rsidRPr="00D86918" w:rsidRDefault="00C27EEB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</w:p>
          <w:p w:rsidR="00C27EEB" w:rsidRPr="00D86918" w:rsidRDefault="00C27EEB" w:rsidP="00C31905">
            <w:pPr>
              <w:pStyle w:val="100tabelatekstzwyklyWzorparagraphwzortabele"/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  <w:t>Zagadnienia:</w:t>
            </w:r>
          </w:p>
          <w:p w:rsidR="00C27EEB" w:rsidRPr="00D86918" w:rsidRDefault="00C27EEB" w:rsidP="00C31905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 xml:space="preserve">• historia jako dzieje, </w:t>
            </w:r>
          </w:p>
          <w:p w:rsidR="00C27EEB" w:rsidRPr="00D86918" w:rsidRDefault="00C27EEB" w:rsidP="00C31905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 xml:space="preserve">• praca historyka, </w:t>
            </w:r>
          </w:p>
          <w:p w:rsidR="00C27EEB" w:rsidRPr="00D86918" w:rsidRDefault="00C27EEB" w:rsidP="00C31905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epoki w dziejach człowieka.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C31905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wie, co to jest historia i czym zajmuje się historyk.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C31905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wymienia w kolejności chronologicznej epoki w dziejach człowieka.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C31905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wyjaśnia, po co uczy się historii.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C31905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 xml:space="preserve">Uczeń rozumie wpływ wydarzeń historycznych na teraźniejszość oraz </w:t>
            </w:r>
            <w:r w:rsidRPr="00D86918"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  <w:t>wpływ współczesnych zdarzeń, także z własnego życia, na kształtowanie się przyszłej historii.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EEB" w:rsidRPr="00D86918" w:rsidRDefault="00C27EEB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wskazuje przykładowe wydarzenie historyczne oraz jego przyczyny i skutki.</w:t>
            </w:r>
          </w:p>
        </w:tc>
      </w:tr>
      <w:tr w:rsidR="00C27EEB" w:rsidRPr="00D86918" w:rsidTr="00D86918">
        <w:trPr>
          <w:trHeight w:val="2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center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  <w:t xml:space="preserve">Wśród starych ksiąg, obrazów i budowli 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źródła historyczne.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FA7CEB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wie, co to są: źródło historyczne, legenda, zabytek.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wie, jakie funkcje pełni muzeum.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Dzieli źródła historyczne na pisane i niepisane.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wskazuje różne formy poznawania historii (film fabularny, dzieło malarskie).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Rozumie znaczenie źródeł historycznych w pracy historyka, podaje konkretne przykłady.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 xml:space="preserve">Uczeń odczytuje informacje z ilustracji przedstawiającej źródło niepisane. 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Rozumie, dlaczego należy chronić źródła historyczne.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B" w:rsidRPr="00D86918" w:rsidRDefault="00C27EEB" w:rsidP="00F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wymienia przykłady zabytków, które można zobaczyć w skansenie.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center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  <w:t>Kiedy to było? Historia zegara i nie tylko…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Zagadnienia: 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 xml:space="preserve">• chronologia, 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tysiąclecie, era, przed naszą erą,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 xml:space="preserve">• określanie wieku wydarzenia na podstawie daty rocznej (w odniesieniu do naszej ery), 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obliczanie czasu, który upłynął między wydarzeniami (z okresu naszej ery).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zna różne rodzaje zegarów.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Wskazuje podstawowe podziały czasu stosowane w historii (wiek, tysiąclecie, era).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umieszcza wydarzenia na osi czasu.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Wie, co to jest chronologia.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Określa na podstawie daty rocznej wiek i jego połowę (w odniesieniu do naszej ery).</w:t>
            </w:r>
          </w:p>
          <w:p w:rsidR="00C27EEB" w:rsidRPr="00D86918" w:rsidRDefault="00C27EEB" w:rsidP="00E54759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Oblicza czas, który upłynął między wydarzeniami z okresu naszej ery.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wie, w jakim celu i gdzie sporządzono pierwsze kalendarze.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Rozumie, jakie znaczenie w poznawaniu i nauce historii ma chronologia.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rozumie, dlaczego inaczej liczymy czas w odniesieniu do okresów przed naszą erą i naszej ery.</w:t>
            </w:r>
          </w:p>
          <w:p w:rsidR="00C27EEB" w:rsidRPr="00D86918" w:rsidRDefault="00C27EEB" w:rsidP="00485259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Na podstawie daty rocznej określa wiek (w odniesieniu do czasów przed naszą erą).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EB" w:rsidRPr="00D86918" w:rsidRDefault="00C27EEB" w:rsidP="0048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na podstawie daty rocznej określa połowę wieku (w odniesieniu do czasów przed naszą erą).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center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3a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  <w:t xml:space="preserve">Palcem po mapie 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mapa historyczna,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rodzaje map i planów historycznych.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 xml:space="preserve">Uczeń wie, co to są mapa i plan. 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Wie, co to jest: tytuł mapy, legenda mapy.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  <w:t xml:space="preserve">Uczeń wie, jakie są rodzaje map i planów historycznych. 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  <w:t>Wskazuje na mapie konkretne miejsca i </w:t>
            </w:r>
            <w:proofErr w:type="spellStart"/>
            <w:r w:rsidRPr="00D86918"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  <w:t>określia</w:t>
            </w:r>
            <w:proofErr w:type="spellEnd"/>
            <w:r w:rsidRPr="00D86918"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odróżnia różne rodzaje map historycznych.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Wskazuje różnice między mapą dawną i współczesną.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rozumie znaczenie czytania mapy dla poznania zjawisk i procesów historycznych.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EEB" w:rsidRPr="00D86918" w:rsidRDefault="00C27E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odczytuje legendę dowolnej mapy historycznej i wskazuje zamieszczone w legendzie symbole na mapie.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center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  <w:t xml:space="preserve">Ja i moja historia 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tradycja rodzinna,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pokolenie,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tablice genealogiczne.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E54759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wie, co to są: pamiątka rodzinna, zwyczaj, tablica przodków.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odróżnia pamiątkę od zwyczaju oraz tablicę potomków od tablicy przodków.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Podaje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rysuje tablicę przodków i tablicę potomków.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Gromadzi pamiątki ze swojego dzieciństwa.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rozumie korzyści wynikające z poznania swojej historii i historii swojej rodziny.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EB" w:rsidRPr="00D86918" w:rsidRDefault="00C27E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sporządza swoją tablicę przodków do czwartego pokolenia.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center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  <w:t>Wielka i mała ojczyzna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region,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mała ojczyzna.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BB5F31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wie, co to są: ojczyzna, patriotyzm, region.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rozumie znaczenie małej ojczyzny w swoim życiu i w historii.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znajduje informacje na temat swojej małej ojczyzny.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Interesuje się życiem lokalnym.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EB" w:rsidRPr="00D86918" w:rsidRDefault="00C27EEB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</w:t>
            </w:r>
          </w:p>
          <w:p w:rsidR="00C27EEB" w:rsidRPr="00D86918" w:rsidRDefault="00C27EEB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wyjaśnia pochodzenie słowa „patriota”.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center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  <w:t>Poznaj to, co nieznane.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  <w:t>Polska niejedno ma imię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E54759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zna pojęcia</w:t>
            </w:r>
            <w:r w:rsidRPr="00D8691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D86918">
              <w:rPr>
                <w:rStyle w:val="RegularCondItalicWzorcharacter"/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>gwary</w:t>
            </w: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D8691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D86918">
              <w:rPr>
                <w:rStyle w:val="RegularCondItalicWzorcharacter"/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>stroju regionalnego.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wskazuje na mapie i nazywa region, w którym mieszka.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BB5F31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wskazuje na mapie i nazywa główne regiony współczesnej Polski.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rozumie znaczenie lokalnych zwyczajów jako elementu polskiej kultury.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EB" w:rsidRPr="00D86918" w:rsidRDefault="00C27E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opowiada o zwyczajach swojego regionu: gwarze, stroju regionalnym, potrawach. </w:t>
            </w:r>
          </w:p>
          <w:p w:rsidR="00C27EEB" w:rsidRPr="00D86918" w:rsidRDefault="00C27E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center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  <w:t>Nasze polskie symbole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color w:val="auto"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D86918">
              <w:rPr>
                <w:rStyle w:val="AgendPlBoldCondensedwtabelachWzorcharacter"/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Zagadnienia: 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stolica Polski,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• godło, flaga i hymn państwowy,</w:t>
            </w:r>
          </w:p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 xml:space="preserve">• historia polskiego godła.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wie, które miasto jest stolicą Polski i jakie są polskie symbole narodowe.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wymienia najważniejsze polskie święta państwowe.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BB5F31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Uczeń rozumie, że mamy obowiązek chronić nasze symbole narodowe i okazywać im szacunek.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100tabelatekstzwyklyWzorparagraphwzortabele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 xml:space="preserve">Uczeń rozumie konieczność zdobywania wiedzy o ojczyźnie.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EB" w:rsidRPr="00D86918" w:rsidRDefault="00C27EEB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Uczeń, posługując się przykładami, opowiada, jak godło Polski zmieniało się na przestrzeni wieków.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Brakstyluakapitowego"/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Legendarne początki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Zagadnienia: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legendy polskie.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Uczeń wie, co to jest legenda.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3C0BD6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 xml:space="preserve">Uczeń zna i opowiada legendy </w:t>
            </w: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o Lechu, Czechu i Rusie oraz o Piaście i Popielu.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Uczeń rozumie znaczenie legend </w:t>
            </w: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 poznawaniu przeszłości.</w:t>
            </w:r>
          </w:p>
          <w:p w:rsidR="00C27EEB" w:rsidRPr="00D86918" w:rsidRDefault="00C27EEB" w:rsidP="008F0127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6918">
              <w:rPr>
                <w:rFonts w:ascii="Arial" w:hAnsi="Arial" w:cs="Arial"/>
                <w:color w:val="auto"/>
                <w:sz w:val="18"/>
                <w:szCs w:val="18"/>
              </w:rPr>
              <w:t>Wymienia przykłady legend związanych z różnymi regionami Polski.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opowiada przykładową legendę </w:t>
            </w: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związaną z wybranym regionem Polski.</w:t>
            </w:r>
          </w:p>
          <w:p w:rsidR="00C27EEB" w:rsidRPr="00D86918" w:rsidRDefault="00C27EEB" w:rsidP="00E547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Wskazuje w legendzie elementy realne i fikcyjne.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EEB" w:rsidRPr="00D86918" w:rsidRDefault="00C27EEB" w:rsidP="0044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zna legendę o Kraku i Wandzie.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W czasach Mieszka i Dobrawy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• Gniezno,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państwo Mieszka 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1A3F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wie, co to są: plemię, gród.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datę przyjęcia chrztu przez Mieszka I.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Opowiada, jak wyglądało życie codzienne w państwie Mieszka I.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wymienia przyczyny i skutki przyjęcia chrztu przez Mieszka I.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Odróżnia źródło historyczne od legendy.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wymienia najważniejsze plemiona żyjące na ziemiach polskich.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Rozumie wpływ chrześcijaństwa na rozwój kultury i państwowości.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ocenia przyjęcie chrztu przez Mieszka I.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Bolesław Chrobry – pierwszy król Polski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8F0127">
            <w:pPr>
              <w:tabs>
                <w:tab w:val="right" w:pos="233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zjazd gnieźnieński.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1A3F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kto to byli św. Wojciech i Bolesław Chrobry.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datę zjazdu w Gnieźnie i koronacji Bolesława Chrobrego.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Opowiada o męczeńskiej śmierci św. Wojciecha.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wskazuje na mapie ziemie przyłączone przez Bolesława Chrobrego do Polski. 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Wymienia postanowienia zjazdu w Gnieźnie.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rozumie znaczenie wykupienia ciała św. Wojciecha przez Bolesława Chrobrego. 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Podejmuje próbę oceny panowania Bolesława Chrobrego.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EB" w:rsidRPr="00D86918" w:rsidRDefault="00C27EEB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kim był w średniowieczu cesarz i co to jest włócznia św. Maurycego.</w:t>
            </w:r>
          </w:p>
        </w:tc>
      </w:tr>
      <w:tr w:rsidR="00C27EEB" w:rsidRPr="00D86918" w:rsidTr="00D86918">
        <w:trPr>
          <w:trHeight w:val="14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Poznaj to, co nieznane.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 xml:space="preserve">Koronacja </w:t>
            </w:r>
          </w:p>
          <w:p w:rsidR="00C27EEB" w:rsidRPr="00D86918" w:rsidRDefault="00C27EEB" w:rsidP="003C0B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rozpoznaje insygnia koronacyjne.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1A3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omawia funkcje poszczególnych insygniów władzy monarszej.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1A3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wymienia najważniejsze etapy uroczystości koronacyjnych w średniowieczu.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1A3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wymienia i krótko omawia wszystkie etapy uroczystości koronacyjnych w średniowieczu.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EB" w:rsidRPr="00D86918" w:rsidRDefault="00C27EEB" w:rsidP="001A3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opowiada ze szczegółami o średniowiecznych uroczystościach koronacyjnych.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Wśród średniowiecznych zakonników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• zajęcia średniowiecznych zakonników,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• rola zakonów na ziemiach polskich.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wie, co to jest klasztor.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Wymienia zajęcia średniowiecznych zakonników.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omawia zajęcia średniowiecznych zakonników.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Opowiada o przepisywaniu ksiąg.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wymienia dwa średniowieczne zakony.</w:t>
            </w:r>
          </w:p>
          <w:p w:rsidR="00C27EEB" w:rsidRPr="00D86918" w:rsidRDefault="00C27EEB" w:rsidP="00E547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Zna pojęcia opata i relikwii.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rozumie znaczenie klasztorów w średniowieczu.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rozpoznaje po strojach benedyktyna i cystersa.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Polska Kazimierza Wielkiego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wzmocnienie państwa,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• Akademia Krakowska,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uczta u Wierzynka.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1A3F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wie, kto to był Kazimierz Wielki.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wymienia najważniejsze osiągnięcia Kazimierza Wielkiego.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Wie, kto to był Mikołaj Wierzynek.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wskazuje na mapie ziemie wchodzące w skład państwa Kazimierza Wielkiego na początku jego panowania i przyłączone do Polski przez tego władcę.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Wymienia osiągnięcia gospodarcze, polityczne i kulturowe Kazimierza Wielkiego.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rozumie znaczenie panowania Kazimierza Wielkiego dla historii Polski i je ocenia.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Omawia osiągnięcia gospodarcze, polityczne i kulturowe Kazimierza Wielkiego.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ocenia panowanie Kazimierza Wielkiego.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Jadwiga i Jagiełło – unia dwóch państw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Jadwiga i Jagiełło,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przyczyny unii Polski z Litwą.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4D4C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kto to byli Jadwiga Andegaweńska i Władysław Jagiełło.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legendę o klamerce królowej Jadwigi.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Wskazuje na mapie Wielkie Księstwo Litewskie.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zna herby Wielkiego Księstwa Litewskiego i Królestwa Polskiego.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Wymienia przyczyny i skutki unii polsko-litewskiej.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4D4C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rodowód królowej Jadwigi i wie, dlaczego zasiadła ona na polskim tronie.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EB" w:rsidRPr="00D86918" w:rsidRDefault="00C27EEB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samodzielnie ocenia unię w Krewie.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Wielka wojna z Krzyżakami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Zagadnienia: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przyczyny i skutki bitwy pod Grunwaldem,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Zawisza Czarny – wzór średniowiecznego rycerza.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kim byli Krzyżacy.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Zna datę bitwy pod Grunwaldem. </w:t>
            </w:r>
          </w:p>
          <w:p w:rsidR="00C27EEB" w:rsidRPr="00D86918" w:rsidRDefault="00C27EEB" w:rsidP="004D4C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kto to był Zawisza Czarny.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przebieg bitwy pod Grunwaldem.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Opowiada o bitwie pod Grunwaldem.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Odczytuje z planu przebieg bitwy pod Grunwaldem.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Rozumie znaczenie powiedzenia: „polegać jak na Zawiszy”.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opowiada, jak Krzyżacy założyli swoje państwo.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Wskazuje na mapie: Malbork, Gdańsk, Pomorze Gdańskie, Grunwald.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Wymienia przyczyny i skutki wielkiej wojny z Krzyżakami.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rozumie znaczenie bitwy pod Grunwaldem.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27EEB" w:rsidRPr="00D86918" w:rsidRDefault="00C27EEB" w:rsidP="00E5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zna historię Zawiszy Czarnego. Opowiada o przyjęciu przez Władysława Jagiełłę dwóch nagich mieczy przed bitwą grunwaldzką (patrz: karta pracy do lekcji 12.) 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12a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Rycerze i turnieje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• średniowieczny zamek i jego mieszkańcy.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wie, kto to byli: rycerz, giermek.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co to jest herb.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Wymienia elementy średniowiecznego zamku.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wie, kto to był paź.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Wie, co to są: turniej rycerski, pasowanie na rycerza.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wyjaśnia pojęcia: herb, turniej, pasowanie na rycerza.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Wie, jakie były funkcje poszczególnych elementów średniowiecznego zamku.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rozumie znaczenie kodeksu rycerskiego.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4D4C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wyjaśnia na przykładzie Zawiszy Czarnego, czy średniowieczny rycerz </w:t>
            </w: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może być wzorem dla współczesnego człowieka.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Astronom, który poruszył Ziemię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życie krakowskich żaków,</w:t>
            </w:r>
          </w:p>
          <w:p w:rsidR="00C27EEB" w:rsidRPr="00D86918" w:rsidRDefault="00C27EEB" w:rsidP="00E547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Mikołaj Kopernik – wykształcenie i dorobek.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gdzie urodził się Mikołaj Kopernik.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opowiada o życiu Mikołaja Kopernika.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Opowiada o życiu krakowskich żaków.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opowiada, jakie wykształcenie miał Mikołaj Kopernik.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Wskazuje na mapie miejsca związane z Mikołajem Kopernikiem.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Objaśnia, czego dotyczyła teoria heliocentryczna.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wyjaśnia, jakie było znaczenie teorii Kopernika dla rozwoju nauki.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EEB" w:rsidRPr="00D86918" w:rsidRDefault="00C27E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najsławniejszych absolwentów Akademii Krakowskiej.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Jan Zamoyski – wódz i mąż stanu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edukacja,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działalność polityczna,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działalność kulturalna.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które miasto założył Jan Zamoyski.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F6477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wie, kto to był Jan Zamoyski i wymienia jego osiągnięcia.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rozumie określenie „mąż stanu”.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kto był ostatnim królem z dynastii Jagiellonów.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Wymienia trzech królów wybranych na polski tron po wygaśnięciu dynastii Jagiellonów.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Rozumie rolę wybitnej jednostki w dziejach.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omawia funkcje najważniejszych elementów XVI-wiecznego miasta (na przykładzie Zamościa).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W czasach skrzydlatych jeźdźców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• czasy potopu szwedzkiego – </w:t>
            </w:r>
            <w:r w:rsidRPr="00D86918">
              <w:rPr>
                <w:rFonts w:ascii="Arial" w:hAnsi="Arial" w:cs="Arial"/>
                <w:sz w:val="18"/>
                <w:szCs w:val="18"/>
              </w:rPr>
              <w:br/>
              <w:t>Stefan Czarniecki i Augustyn Kordecki,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Jan III Sobieski i wyprawa wiedeńska.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kto to byli: Stefan Czarniecki, Augustyn Kordecki, Jan III Sobieski.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Zna datę bitwy pod Wiedniem.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co to była husaria i jak wyglądał husarz.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Podaje skutki wojen Polski ze Szwecją i z Turcją.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Zna datę rozpoczęcia i zakończenia potopu szwedzkiego.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 xml:space="preserve">Zna słowa drugiej zwrotki </w:t>
            </w:r>
            <w:r w:rsidRPr="00D86918">
              <w:rPr>
                <w:rFonts w:ascii="Arial" w:hAnsi="Arial" w:cs="Arial"/>
                <w:i/>
                <w:sz w:val="18"/>
                <w:szCs w:val="18"/>
              </w:rPr>
              <w:t>Mazurka Dąbrowskiego</w:t>
            </w:r>
            <w:r w:rsidRPr="00D869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wyjaśnia terminy: potop szwedzki, Lew Lechistanu.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Rozumie znaczenie obrony Jasnej Góry w czasach potopu szwedzkiego.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datę bitwy pod Chocimiem, w której dowodził Jan III Sobieski.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Rozumie treść 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drugiej zwrotki </w:t>
            </w:r>
            <w:r w:rsidRPr="00D86918">
              <w:rPr>
                <w:rFonts w:ascii="Arial" w:hAnsi="Arial" w:cs="Arial"/>
                <w:i/>
                <w:sz w:val="18"/>
                <w:szCs w:val="18"/>
              </w:rPr>
              <w:t>Mazurka Dąbrowskiego</w:t>
            </w:r>
            <w:r w:rsidRPr="00D869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F6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samodzielnie ocenia udział wojsk polskich w bitwie pod Wiedniem.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Epoka stanisławowska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• obiady czwartkowe,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• Komisja Edukacji Narodowej,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Bernardo Belotto zwany Canalettem.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kiedy powołano Komisję Edukacji Narodowej.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wymienia osiągnięcia króla Stanisława Augusta Poniatowskiego w dziedzinie kultury.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kim byli Marcello Bacciarelli i Canaletto.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Rozpoznaje na ilustracji pałac Na Wodzie w Łazienkach Królewskich w Warszawie.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w jakim celu powołano Komisję Edukacji Narodowej.</w:t>
            </w:r>
          </w:p>
          <w:p w:rsidR="00C27EEB" w:rsidRPr="00D86918" w:rsidRDefault="00C27EEB" w:rsidP="00F6477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co to były Szkoła Rycerska i obiady czwartkowe.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kto to byli Ignacy Krasicki i Grzegorz Piramowicz.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Rozumie znaczenie rozwoju nauki i sztuki.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opowiada szczegółowo o kulturze epoki stanisławowskiej, np. o dziełach Ignacego Krasickiego lub Marcella Bacciarellego.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Insurekcja kościusz</w:t>
            </w:r>
            <w:r w:rsidRPr="00D86918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kowska 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D86918">
              <w:rPr>
                <w:rFonts w:ascii="Arial" w:hAnsi="Arial" w:cs="Arial"/>
                <w:i/>
                <w:sz w:val="18"/>
                <w:szCs w:val="18"/>
              </w:rPr>
              <w:t>Konstytucja 3 maja</w:t>
            </w:r>
            <w:r w:rsidRPr="00D8691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Tadeusz Kościuszko – naczelnik powstania,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• kosynierzy,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III rozbiór Polski.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zna datę dzienną uchwalenia pierwszej polskiej konstytucji.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kto to był Tadeusz Kościuszko.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Wymienia trzy państwa uczestniczące w rozbiorach Polski.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datę insu</w:t>
            </w:r>
            <w:r w:rsidRPr="00D86918">
              <w:rPr>
                <w:rFonts w:ascii="Arial" w:hAnsi="Arial" w:cs="Arial"/>
                <w:sz w:val="18"/>
                <w:szCs w:val="18"/>
              </w:rPr>
              <w:softHyphen/>
              <w:t>rekcji kościuszkowskiej.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co to jest insurek</w:t>
            </w:r>
            <w:r w:rsidRPr="00D86918">
              <w:rPr>
                <w:rFonts w:ascii="Arial" w:hAnsi="Arial" w:cs="Arial"/>
                <w:sz w:val="18"/>
                <w:szCs w:val="18"/>
              </w:rPr>
              <w:softHyphen/>
              <w:t>cja i kto to byli kosynierzy.</w:t>
            </w:r>
          </w:p>
          <w:p w:rsidR="00C27EEB" w:rsidRPr="00D86918" w:rsidRDefault="00C27EEB" w:rsidP="003C262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dlaczego 3 maja obchodzi się w Polsce święto narodowe.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zna datę i przyczyny II rozbioru Polski.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Opowiada o bitwie pod Racławicami.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Wie, co to była </w:t>
            </w:r>
            <w:r w:rsidRPr="00D86918">
              <w:rPr>
                <w:rFonts w:ascii="Arial" w:hAnsi="Arial" w:cs="Arial"/>
                <w:i/>
                <w:sz w:val="18"/>
                <w:szCs w:val="18"/>
              </w:rPr>
              <w:t>Konstytucja 3 maja</w:t>
            </w:r>
            <w:r w:rsidRPr="00D86918">
              <w:rPr>
                <w:rFonts w:ascii="Arial" w:hAnsi="Arial" w:cs="Arial"/>
                <w:sz w:val="18"/>
                <w:szCs w:val="18"/>
              </w:rPr>
              <w:t xml:space="preserve"> i rozumie jej znaczenie.</w:t>
            </w:r>
          </w:p>
          <w:p w:rsidR="00C27EEB" w:rsidRPr="00D86918" w:rsidRDefault="00C27EEB" w:rsidP="003C262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Wskazuje na mapie trzy państwa zaborcze i zagarnięte przez nie polskie ziemie.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ocenia insurekcję kościuszkowską – wskazuje jej mocne i słabe strony.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4C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na podstawie wiedzy z bieżącej lekcji (i ewentualnie z lekcji dodatkowej </w:t>
            </w:r>
            <w:r w:rsidRPr="00D86918">
              <w:rPr>
                <w:rFonts w:ascii="Arial" w:hAnsi="Arial" w:cs="Arial"/>
                <w:i/>
                <w:sz w:val="18"/>
                <w:szCs w:val="18"/>
              </w:rPr>
              <w:t>*Epoka stanisławowska</w:t>
            </w:r>
            <w:r w:rsidRPr="00D86918">
              <w:rPr>
                <w:rFonts w:ascii="Arial" w:hAnsi="Arial" w:cs="Arial"/>
                <w:sz w:val="18"/>
                <w:szCs w:val="18"/>
              </w:rPr>
              <w:t>) wymienia przyczyny rozbiorów Polski.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Dał nam przykład Bonaparte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Legiony Polskie we Włoszech – Jan Henryk Dąbrowski i Józef Wybicki,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D86918">
              <w:rPr>
                <w:rFonts w:ascii="Arial" w:hAnsi="Arial" w:cs="Arial"/>
                <w:i/>
                <w:sz w:val="18"/>
                <w:szCs w:val="18"/>
              </w:rPr>
              <w:t>Mazurek Dąbrowskiego</w:t>
            </w:r>
            <w:r w:rsidRPr="00D869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wie, kto i kiedy napisał tekst </w:t>
            </w:r>
            <w:r w:rsidRPr="00D86918">
              <w:rPr>
                <w:rFonts w:ascii="Arial" w:hAnsi="Arial" w:cs="Arial"/>
                <w:i/>
                <w:sz w:val="18"/>
                <w:szCs w:val="18"/>
              </w:rPr>
              <w:t>Mazurka Dąbrowskiego</w:t>
            </w:r>
            <w:r w:rsidRPr="00D869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Zna na pamięć pierwszą zwrotkę i refren polskiego hymnu.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kto to byli: Napoleon Bonaparte, Jan Henryk Dąbrowski, Józef Wybicki.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kiedy powstały Legiony Polskie.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Zna na pamięć polski hymn.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opowiada o powstaniu Legionów Polskich.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rozumie znaczenie Napoleona dla sprawy polskiej.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ocenia działania Napoleona w odniesieniu do Polaków.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Powstańcy styczniowi i podziemne państwo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przyczyny i przebieg powstania styczniowego,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• Romuald Traugutt – ostatni przywódca powstania styczniowego.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co to były branka i Cytadela warszawska.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Zna datę rozpoczęcia powstania styczniowego.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co to były manifestacje patriotyczne i kto brał w nich udział.</w:t>
            </w:r>
          </w:p>
          <w:p w:rsidR="00C27EEB" w:rsidRPr="00D86918" w:rsidRDefault="00C27EEB" w:rsidP="00E066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kto to był Romuald Traugutt.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że w 1830 roku wybuchło powstanie listopadowe.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Wymienia przyczyny i skutki powstania styczniowego.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Rozumie, dlaczego powstańcy styczniowi podjęli walkę partyzancką.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6E03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opowiada o działaniu państwa podziemnego podczas powstania styczniowego.</w:t>
            </w:r>
          </w:p>
          <w:p w:rsidR="00C27EEB" w:rsidRPr="00D86918" w:rsidRDefault="00C27EEB" w:rsidP="003C0B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Jeśli to możliwe, znajduje w swojej okolicy miejsca związane z powstaniem styczniowym i zna jego lokalnych bohaterów.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ocenia powstanie styczniowe.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18a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O polską mowę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walka Polaków z germanizacją i rusyfikacją.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co to były rusyfikacja i germanizacja.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co to jest tajne nauczanie.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Omawia sytuację Pola</w:t>
            </w:r>
            <w:r w:rsidRPr="00D86918">
              <w:rPr>
                <w:rFonts w:ascii="Arial" w:hAnsi="Arial" w:cs="Arial"/>
                <w:sz w:val="18"/>
                <w:szCs w:val="18"/>
              </w:rPr>
              <w:softHyphen/>
              <w:t>ków w poszczególnych zaborach.</w:t>
            </w:r>
          </w:p>
          <w:p w:rsidR="00C27EEB" w:rsidRPr="00D86918" w:rsidRDefault="00C27EEB" w:rsidP="00A43545">
            <w:pPr>
              <w:spacing w:after="0" w:line="240" w:lineRule="auto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Opowiada o oporze Polaków wobec rusyfi</w:t>
            </w:r>
            <w:r w:rsidRPr="00D86918">
              <w:rPr>
                <w:rFonts w:ascii="Arial" w:hAnsi="Arial" w:cs="Arial"/>
                <w:sz w:val="18"/>
                <w:szCs w:val="18"/>
              </w:rPr>
              <w:softHyphen/>
              <w:t>kacji oraz germanizacji (Michał Drzymała, dzieci z Wrześni).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wie, co to jest </w:t>
            </w:r>
            <w:r w:rsidRPr="00D86918">
              <w:rPr>
                <w:rFonts w:ascii="Arial" w:hAnsi="Arial" w:cs="Arial"/>
                <w:i/>
                <w:sz w:val="18"/>
                <w:szCs w:val="18"/>
              </w:rPr>
              <w:t xml:space="preserve">Rota </w:t>
            </w:r>
            <w:r w:rsidRPr="00D86918">
              <w:rPr>
                <w:rFonts w:ascii="Arial" w:hAnsi="Arial" w:cs="Arial"/>
                <w:sz w:val="18"/>
                <w:szCs w:val="18"/>
              </w:rPr>
              <w:t>Marii Konopnickiej.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co to były rugi pruskie.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Ocenia znaczenie oporu Polaków wobec zaborców.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DC76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zna i rozumie treść </w:t>
            </w:r>
            <w:r w:rsidRPr="00D86918">
              <w:rPr>
                <w:rFonts w:ascii="Arial" w:hAnsi="Arial" w:cs="Arial"/>
                <w:i/>
                <w:sz w:val="18"/>
                <w:szCs w:val="18"/>
              </w:rPr>
              <w:t>Roty</w:t>
            </w:r>
            <w:r w:rsidRPr="00D869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W laboratorium wielkiej uczonej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edukacja Marii Skłodowskiej,</w:t>
            </w:r>
          </w:p>
          <w:p w:rsidR="00C27EEB" w:rsidRPr="00D86918" w:rsidRDefault="00C27EEB" w:rsidP="00A4354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największe osiągnięcia naukowe i pozanaukowe Marii Skłodowskiej-Curie.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z czego zasłynęła Maria Skłodowska-Curie.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wymienia osiągnięcia Marii Skłodowskiej-Curie.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kiedy i za co Maria Skłodowska-Curie otrzymała dwukrotnie Nagrodę Nobla.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ocenia działalność Marii Skłodowskiej-Curie.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EEB" w:rsidRPr="00D86918" w:rsidRDefault="00C27EEB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zauważa wzrost znaczenia kobiet w rozwoju nauki i kultury w XIX wieku.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Józef Piłsudski i jego żołnierze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● polskie formacje zbrojne w czasie I wojny światowej,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rola Józefa Piłsudskiego w czasie I wojny światowej,</w:t>
            </w:r>
          </w:p>
          <w:p w:rsidR="00C27EEB" w:rsidRPr="00D86918" w:rsidRDefault="00C27EEB" w:rsidP="006E03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polityka mocarstw wobec Polaków.</w:t>
            </w:r>
          </w:p>
          <w:p w:rsidR="00C27EEB" w:rsidRPr="00D86918" w:rsidRDefault="00C27EEB" w:rsidP="006E03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zna datę rozpoczęcia I wojny światowej.</w:t>
            </w: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Wie, kto to był Józef Piłsudski.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wyjaśnia, dlaczego wojnę z lat 1914–1918 nazywamy światową.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Wie, kto to był Roman Dmowski.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Wymienia polskie formacje wojskowe walczące podczas I 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omawia dwie polskie orientacje polityczne podczas I wojny światowej.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Wie, kto to był Józef Haller.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Rozumie, dlaczego I wojna światowa była szansą dla Polski na odzyskanie niepodległości.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E066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opowiada o początkach niepodległego państwa polskiego.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ocenia działania Józefa Piłsudskiego i Romana Dmowskiego w czasie I wojny światowej.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20a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Bitwa Warszawska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wojna polsko-bolszewicka,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Bitwa Warszawska i jej znaczenie.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datę Bitwy Warszawskiej.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rozumie pojęcia: Armia Czerwona, bolszewicy.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wymienia przyczyny i skutki wojny Polski z bolszewicką Rosją.</w:t>
            </w: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Wskazuje na mapie ziemie, o które Polacy walczyli w okresie kształtowania się granic odrodzonego państwa polskiego.</w:t>
            </w: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Uczeń, rozumie określenie „Cud nad Wisłą”.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wyjaśnia znaczenie Bitwy Warszawskiej dla losów Polski i Europy.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 xml:space="preserve">Miasto z morza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powojenna odbudowa II Rzeczypospolitej,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Eugeniusz Kwiatkowski – port w Gdyni i COP.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wskazuje na mapie Gdynię i COP.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opowiada o powstaniu portu i miasta Gdyni. </w:t>
            </w:r>
          </w:p>
          <w:p w:rsidR="00C27EEB" w:rsidRPr="00D86918" w:rsidRDefault="00C27EEB" w:rsidP="00FC03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kto to był Eugeniusz Kwiatkowski.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A4354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kto to był Władysław Grabski. Rozumie znaczenie powstania Gdyni i COP dla odrodzonej Polski.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3C2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wymienia trudności, z którymi Polacy zmagali się po odzyskaniu niepodległości.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7EEB" w:rsidRPr="00D86918" w:rsidRDefault="00C27EEB" w:rsidP="00FC0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ocenia osiągnięcia gospodarcze II Rzeczypospolitej.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Szare Szeregi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polityka Niemiec i Związku Sowieckiego w stosunku do okupowanych ziem polskich,</w:t>
            </w: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● różne formy oporu Polaków wobec okupantów.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wie, co to były obozy koncentracyjne i podaje przykład takiego obozu.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co to były Armia Krajowa i Szare Szeregi.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Zna datę rozpoczęcia II wojny światowej.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wie, co to były tajne nauczanie i mały sabotaż.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kto to byli „Rudy”, „Alek” i „Zośka”.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Opowiada o akcji pod Arsenałem.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co to było Polskie Państwo Podziemne.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Wymienia i omawia formy represji stosowane prze okupantów względem Polaków oraz sposoby </w:t>
            </w: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walki Polaków z okupantami.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DF2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rozumie, dlaczego należy czcić pamięć Polaków prześladowanych podczas II wojny światowej.</w:t>
            </w:r>
          </w:p>
          <w:p w:rsidR="00C27EEB" w:rsidRPr="00D86918" w:rsidRDefault="00C27EEB" w:rsidP="00DF2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Jeśli to możliwe, znajduje w swojej okolicy miejsca związane z prześladowaniami ludności polskiej podczas II </w:t>
            </w: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wojny światowej i zna lokalnych bohaterów tego okresu.</w:t>
            </w:r>
          </w:p>
          <w:p w:rsidR="00C27EEB" w:rsidRPr="00D86918" w:rsidRDefault="00C27EEB" w:rsidP="00DF2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DF2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EEB" w:rsidRPr="00D86918" w:rsidRDefault="00C27EEB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wyjaśnia na przykładzie harcerzy z Szarych Szeregów, czy bohaterowie II wojny światowej mogą być wzorem dla współczesnych dzieci i młodzieży.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22a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Poznaj to, co</w:t>
            </w:r>
            <w:r w:rsidRPr="00D86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918">
              <w:rPr>
                <w:rFonts w:ascii="Arial" w:hAnsi="Arial" w:cs="Arial"/>
                <w:b/>
                <w:sz w:val="18"/>
                <w:szCs w:val="18"/>
              </w:rPr>
              <w:t>nieznane.</w:t>
            </w: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Powstańcza barykada</w:t>
            </w: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datę dzienną rozpoczęcia powstania warszawskiego.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ile dni trwało powstanie warszawskie.</w:t>
            </w: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jaką rolę w powstaniu warszawskim odgrywali najmłodsi powstańcy (harcerze, łącznicy i sanitariuszki).</w:t>
            </w: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wymienia przyczyny klęski powstania warszawskiego.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B" w:rsidRPr="00D86918" w:rsidRDefault="00C27EEB" w:rsidP="00FC03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ocenia powstanie warszawskie.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Żołnierze niezłomni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kształtowanie się komunistycznej władzy w Polsce,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opór Polaków wobec władzy komunistycznej w pierwszych latach po II wojnie światowej.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datę zakończenia II wojny światowej.</w:t>
            </w:r>
          </w:p>
          <w:p w:rsidR="00C27EEB" w:rsidRPr="00D86918" w:rsidRDefault="00C27EEB" w:rsidP="00DF250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Wie, kto to byli Witold Pilecki i Danuta </w:t>
            </w:r>
            <w:proofErr w:type="spellStart"/>
            <w:r w:rsidRPr="00D86918">
              <w:rPr>
                <w:rFonts w:ascii="Arial" w:hAnsi="Arial" w:cs="Arial"/>
                <w:sz w:val="18"/>
                <w:szCs w:val="18"/>
              </w:rPr>
              <w:t>Siedzikówna</w:t>
            </w:r>
            <w:proofErr w:type="spellEnd"/>
            <w:r w:rsidRPr="00D86918">
              <w:rPr>
                <w:rFonts w:ascii="Arial" w:hAnsi="Arial" w:cs="Arial"/>
                <w:sz w:val="18"/>
                <w:szCs w:val="18"/>
              </w:rPr>
              <w:t xml:space="preserve"> „Inka”.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na czym polegała specyfika władzy komunistów w Polsce.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kto to byli żołnierze niezłomni (wyklęci).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Opowiada o dokonaniach Witolda Pileckiego i Danuty </w:t>
            </w:r>
            <w:proofErr w:type="spellStart"/>
            <w:r w:rsidRPr="00D86918">
              <w:rPr>
                <w:rFonts w:ascii="Arial" w:hAnsi="Arial" w:cs="Arial"/>
                <w:sz w:val="18"/>
                <w:szCs w:val="18"/>
              </w:rPr>
              <w:t>Siedzikówny</w:t>
            </w:r>
            <w:proofErr w:type="spellEnd"/>
            <w:r w:rsidRPr="00D86918">
              <w:rPr>
                <w:rFonts w:ascii="Arial" w:hAnsi="Arial" w:cs="Arial"/>
                <w:sz w:val="18"/>
                <w:szCs w:val="18"/>
              </w:rPr>
              <w:t xml:space="preserve"> „Inki”.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wyjaśnia określenie „żołnierze niezłomni”.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Rozumie pojęcia: Urząd Bezpieczeństwa, komuniści, milicja.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rozumie, dlaczego należy czcić pamięć żołnierzy niezłomnych.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7EEB" w:rsidRPr="00D86918" w:rsidRDefault="00C27EEB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ocenia działania komunistycznych władz w powojennej Polsce.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Bohaterowie Solidarności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polskie społeczeństwo i komunistyczne władze,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● powstanie Solidarności, stan wojenny,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okrągły stół i upadek komunistycznej władzy w Polsce.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zna datę roczną powstania Solidarności.</w:t>
            </w:r>
          </w:p>
          <w:p w:rsidR="00C27EEB" w:rsidRPr="00D86918" w:rsidRDefault="00C27EEB" w:rsidP="003C262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kto to jest Lech Wałęsa.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zna datę wprowadzenia stanu wojennego.</w:t>
            </w:r>
          </w:p>
          <w:p w:rsidR="00C27EEB" w:rsidRPr="00D86918" w:rsidRDefault="00C27EEB" w:rsidP="00DF250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kto to byli Wojciech Jaruzelski i Jerzy Popiełuszko.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podaje przyczyny i skutki zawarcia porozumień sierpniowych oraz wprowadzenia stanu wojennego.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Dostrzega związek między działalnością </w:t>
            </w: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Solidarności a obaleniem komunizmu w Polsce.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Zna datę pierwszych częściowo wolnych wyborów parlamentarnych.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lastRenderedPageBreak/>
              <w:t>Uczeń rozumie znaczenie powstania Solidarności dla historii Polski i Europy.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7EEB" w:rsidRPr="00D86918" w:rsidRDefault="00C27EEB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ocenia wprowadzenie stanu wojennego oraz przemiany, które zaszły w Polsce po 4 czerwca 1989 roku.</w:t>
            </w:r>
          </w:p>
        </w:tc>
      </w:tr>
      <w:tr w:rsidR="00C27EEB" w:rsidRPr="00D86918" w:rsidTr="00D8691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EEB" w:rsidRPr="00D86918" w:rsidRDefault="00C27EEB" w:rsidP="008F01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18">
              <w:rPr>
                <w:rFonts w:ascii="Arial" w:hAnsi="Arial" w:cs="Arial"/>
                <w:b/>
                <w:sz w:val="18"/>
                <w:szCs w:val="18"/>
              </w:rPr>
              <w:t>Papież Polak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Zagadnienia: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młodość i działalność Karola Wojtyły jako biskupa i nauczyciela młodzieży,</w:t>
            </w:r>
          </w:p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● papież Jan Paweł 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DF250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kto to był Jan Paweł II (Karol Wojtyła).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 xml:space="preserve">Uczeń wie, kto to był Stefan Wyszyński. 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Wie, kiedy wybrano Karola Wojtyłę na papieża.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Zna najważniejsze fakty z życia papieża Polaka.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opowiada o życiu i działalności Jana Pawła II.</w:t>
            </w:r>
          </w:p>
          <w:p w:rsidR="00C27EEB" w:rsidRPr="00D86918" w:rsidRDefault="00C27EEB" w:rsidP="008F0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wie, co to były obchody tysiąclecia chrztu Polski.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EB" w:rsidRPr="00D86918" w:rsidRDefault="00C27EEB" w:rsidP="008F0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rozumie rolę i znaczenie Kościoła katolickiego w powojennej Polsce.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7EEB" w:rsidRPr="00D86918" w:rsidRDefault="00C27E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6918">
              <w:rPr>
                <w:rFonts w:ascii="Arial" w:hAnsi="Arial" w:cs="Arial"/>
                <w:sz w:val="18"/>
                <w:szCs w:val="18"/>
              </w:rPr>
              <w:t>Uczeń – jeśli to możliwe – znajduje w swojej okolicy (regionie) miejsca związane z Janem Pawłem II.</w:t>
            </w:r>
          </w:p>
        </w:tc>
      </w:tr>
    </w:tbl>
    <w:p w:rsidR="00D31787" w:rsidRPr="00D86918" w:rsidRDefault="00D31787" w:rsidP="00EF0180">
      <w:pPr>
        <w:ind w:left="142"/>
        <w:rPr>
          <w:rFonts w:ascii="Arial" w:hAnsi="Arial" w:cs="Arial"/>
          <w:sz w:val="18"/>
          <w:szCs w:val="18"/>
        </w:rPr>
      </w:pPr>
    </w:p>
    <w:sectPr w:rsidR="00D31787" w:rsidRPr="00D86918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2E1" w:rsidRDefault="00EF72E1" w:rsidP="00285D6F">
      <w:pPr>
        <w:spacing w:after="0" w:line="240" w:lineRule="auto"/>
      </w:pPr>
      <w:r>
        <w:separator/>
      </w:r>
    </w:p>
  </w:endnote>
  <w:endnote w:type="continuationSeparator" w:id="0">
    <w:p w:rsidR="00EF72E1" w:rsidRDefault="00EF72E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EB" w:rsidRDefault="00C27EEB" w:rsidP="00C27EEB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color w:val="003892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27EEB" w:rsidRPr="00285D6F" w:rsidRDefault="00C27EE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2E1" w:rsidRDefault="00EF72E1" w:rsidP="00285D6F">
      <w:pPr>
        <w:spacing w:after="0" w:line="240" w:lineRule="auto"/>
      </w:pPr>
      <w:r>
        <w:separator/>
      </w:r>
    </w:p>
  </w:footnote>
  <w:footnote w:type="continuationSeparator" w:id="0">
    <w:p w:rsidR="00EF72E1" w:rsidRDefault="00EF72E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EB" w:rsidRDefault="00C27EEB" w:rsidP="00EC12C2">
    <w:pPr>
      <w:pStyle w:val="Nagwek"/>
      <w:tabs>
        <w:tab w:val="clear" w:pos="9072"/>
      </w:tabs>
      <w:spacing w:after="40"/>
      <w:ind w:left="142" w:right="142"/>
    </w:pPr>
  </w:p>
  <w:p w:rsidR="00C27EEB" w:rsidRDefault="00C27EEB" w:rsidP="00435B7E">
    <w:pPr>
      <w:pStyle w:val="Nagwek"/>
      <w:tabs>
        <w:tab w:val="clear" w:pos="9072"/>
      </w:tabs>
      <w:ind w:left="142" w:right="142"/>
    </w:pPr>
  </w:p>
  <w:p w:rsidR="00C27EEB" w:rsidRDefault="00C27EEB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77F15"/>
    <w:rsid w:val="0011046E"/>
    <w:rsid w:val="0012276E"/>
    <w:rsid w:val="001A3F9D"/>
    <w:rsid w:val="001B7B45"/>
    <w:rsid w:val="001E30DE"/>
    <w:rsid w:val="001E4CB0"/>
    <w:rsid w:val="001F0820"/>
    <w:rsid w:val="0020077D"/>
    <w:rsid w:val="002276E8"/>
    <w:rsid w:val="00227BC0"/>
    <w:rsid w:val="002301AF"/>
    <w:rsid w:val="00245DA5"/>
    <w:rsid w:val="00250B22"/>
    <w:rsid w:val="00285D6F"/>
    <w:rsid w:val="002A71F7"/>
    <w:rsid w:val="002F1910"/>
    <w:rsid w:val="00317434"/>
    <w:rsid w:val="00325E44"/>
    <w:rsid w:val="003572A4"/>
    <w:rsid w:val="003B19DC"/>
    <w:rsid w:val="003C0BD6"/>
    <w:rsid w:val="003C262D"/>
    <w:rsid w:val="0041775C"/>
    <w:rsid w:val="00435B7E"/>
    <w:rsid w:val="00445532"/>
    <w:rsid w:val="00485259"/>
    <w:rsid w:val="004C1C05"/>
    <w:rsid w:val="004D4C4C"/>
    <w:rsid w:val="00526B20"/>
    <w:rsid w:val="00592B22"/>
    <w:rsid w:val="005A75A6"/>
    <w:rsid w:val="005E54A0"/>
    <w:rsid w:val="005E66CA"/>
    <w:rsid w:val="005F462D"/>
    <w:rsid w:val="00602ABB"/>
    <w:rsid w:val="00604365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7B3CB5"/>
    <w:rsid w:val="0083577E"/>
    <w:rsid w:val="008567FE"/>
    <w:rsid w:val="008648E0"/>
    <w:rsid w:val="0089186E"/>
    <w:rsid w:val="008C2636"/>
    <w:rsid w:val="008F0127"/>
    <w:rsid w:val="009130E5"/>
    <w:rsid w:val="00914856"/>
    <w:rsid w:val="00982D5C"/>
    <w:rsid w:val="009E0F62"/>
    <w:rsid w:val="00A02083"/>
    <w:rsid w:val="00A239DF"/>
    <w:rsid w:val="00A34F65"/>
    <w:rsid w:val="00A43545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27EEB"/>
    <w:rsid w:val="00C31905"/>
    <w:rsid w:val="00C67B4D"/>
    <w:rsid w:val="00CF03D2"/>
    <w:rsid w:val="00D22D55"/>
    <w:rsid w:val="00D31787"/>
    <w:rsid w:val="00D86918"/>
    <w:rsid w:val="00DB595D"/>
    <w:rsid w:val="00DC7669"/>
    <w:rsid w:val="00DF250B"/>
    <w:rsid w:val="00E0669F"/>
    <w:rsid w:val="00E13FE0"/>
    <w:rsid w:val="00E17A34"/>
    <w:rsid w:val="00E4003B"/>
    <w:rsid w:val="00E54759"/>
    <w:rsid w:val="00E94882"/>
    <w:rsid w:val="00EC12C2"/>
    <w:rsid w:val="00ED26FD"/>
    <w:rsid w:val="00EE01FE"/>
    <w:rsid w:val="00EF0180"/>
    <w:rsid w:val="00EF72E1"/>
    <w:rsid w:val="00F004C6"/>
    <w:rsid w:val="00F64779"/>
    <w:rsid w:val="00FA7CEB"/>
    <w:rsid w:val="00FB7C90"/>
    <w:rsid w:val="00FC03E2"/>
    <w:rsid w:val="00FD3A8B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A7BC"/>
  <w15:docId w15:val="{39E30767-CD8A-4385-9077-866691B0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2D83-F8E2-46F0-BE6A-88D9F9F5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3000</Words>
  <Characters>18004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Tomasz Iwaniuk</cp:lastModifiedBy>
  <cp:revision>2</cp:revision>
  <cp:lastPrinted>2017-05-04T07:25:00Z</cp:lastPrinted>
  <dcterms:created xsi:type="dcterms:W3CDTF">2023-07-26T16:11:00Z</dcterms:created>
  <dcterms:modified xsi:type="dcterms:W3CDTF">2023-07-26T16:11:00Z</dcterms:modified>
</cp:coreProperties>
</file>