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57" w:rsidRPr="008E3F4D" w:rsidRDefault="00172557" w:rsidP="008E3F4D">
      <w:pPr>
        <w:spacing w:line="240" w:lineRule="auto"/>
        <w:rPr>
          <w:b/>
          <w:bCs/>
        </w:rPr>
      </w:pPr>
    </w:p>
    <w:p w:rsidR="00172557" w:rsidRPr="008E3F4D" w:rsidRDefault="00172557" w:rsidP="008E3F4D">
      <w:pPr>
        <w:spacing w:line="240" w:lineRule="auto"/>
        <w:rPr>
          <w:b/>
          <w:bCs/>
        </w:rPr>
      </w:pPr>
    </w:p>
    <w:p w:rsidR="00172557" w:rsidRPr="008E3F4D" w:rsidRDefault="00172557" w:rsidP="008E3F4D">
      <w:pPr>
        <w:spacing w:line="240" w:lineRule="auto"/>
        <w:rPr>
          <w:b/>
          <w:bCs/>
        </w:rPr>
      </w:pPr>
    </w:p>
    <w:p w:rsidR="00172557" w:rsidRPr="008E3F4D" w:rsidRDefault="00172557" w:rsidP="008E3F4D">
      <w:pPr>
        <w:spacing w:line="240" w:lineRule="auto"/>
        <w:rPr>
          <w:b/>
          <w:bCs/>
        </w:rPr>
      </w:pPr>
    </w:p>
    <w:p w:rsidR="00172557" w:rsidRPr="008E3F4D" w:rsidRDefault="00172557" w:rsidP="008E3F4D">
      <w:pPr>
        <w:spacing w:line="240" w:lineRule="auto"/>
        <w:ind w:right="-79"/>
        <w:jc w:val="center"/>
        <w:rPr>
          <w:rFonts w:eastAsia="Times New Roman"/>
          <w:b/>
          <w:color w:val="00000A"/>
          <w:sz w:val="36"/>
        </w:rPr>
      </w:pPr>
      <w:r w:rsidRPr="008E3F4D">
        <w:rPr>
          <w:rFonts w:eastAsia="Times New Roman"/>
          <w:b/>
          <w:color w:val="00000A"/>
          <w:sz w:val="52"/>
          <w:szCs w:val="52"/>
        </w:rPr>
        <w:t>INNOWACJA PEDAGOGICZNA</w:t>
      </w:r>
      <w:r w:rsidRPr="008E3F4D">
        <w:rPr>
          <w:rFonts w:eastAsia="Times New Roman"/>
          <w:b/>
          <w:color w:val="00000A"/>
          <w:sz w:val="36"/>
        </w:rPr>
        <w:br/>
      </w: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CF416D" w:rsidRPr="008E3F4D" w:rsidRDefault="00CF416D" w:rsidP="008E3F4D">
      <w:pPr>
        <w:spacing w:line="240" w:lineRule="auto"/>
        <w:rPr>
          <w:rFonts w:eastAsia="Times New Roman"/>
          <w:sz w:val="24"/>
        </w:rPr>
      </w:pPr>
    </w:p>
    <w:p w:rsidR="00CF416D" w:rsidRPr="008E3F4D" w:rsidRDefault="00CF416D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sz w:val="18"/>
          <w:u w:val="single"/>
        </w:rPr>
      </w:pPr>
      <w:r w:rsidRPr="008E3F4D">
        <w:rPr>
          <w:rFonts w:eastAsia="Times New Roman"/>
          <w:b/>
          <w:sz w:val="18"/>
          <w:u w:val="single"/>
        </w:rPr>
        <w:t>Temat innowacji:</w:t>
      </w: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rPr>
          <w:rFonts w:eastAsia="Times New Roman"/>
          <w:sz w:val="24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  <w:r w:rsidRPr="008E3F4D">
        <w:rPr>
          <w:rFonts w:eastAsia="Times New Roman"/>
          <w:b/>
          <w:i/>
          <w:sz w:val="36"/>
        </w:rPr>
        <w:t>Sketchnoting na lekcjach historii - myślenie wizualne jako alternatywna fo</w:t>
      </w:r>
      <w:r w:rsidR="00B90715" w:rsidRPr="008E3F4D">
        <w:rPr>
          <w:rFonts w:eastAsia="Times New Roman"/>
          <w:b/>
          <w:i/>
          <w:sz w:val="36"/>
        </w:rPr>
        <w:t xml:space="preserve">rma </w:t>
      </w:r>
      <w:r w:rsidR="00B90715" w:rsidRPr="008E3F4D">
        <w:rPr>
          <w:rFonts w:eastAsia="Times New Roman"/>
          <w:b/>
          <w:i/>
          <w:sz w:val="36"/>
        </w:rPr>
        <w:br/>
        <w:t>tworzenia notatek na lekcji</w:t>
      </w: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i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b/>
          <w:sz w:val="18"/>
          <w:u w:val="single"/>
        </w:rPr>
      </w:pPr>
      <w:r w:rsidRPr="008E3F4D">
        <w:rPr>
          <w:rFonts w:eastAsia="Times New Roman"/>
          <w:b/>
          <w:sz w:val="18"/>
          <w:u w:val="single"/>
        </w:rPr>
        <w:t>Czas realizacji:</w:t>
      </w: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sz w:val="36"/>
        </w:rPr>
      </w:pPr>
    </w:p>
    <w:p w:rsidR="00172557" w:rsidRPr="008E3F4D" w:rsidRDefault="00172557" w:rsidP="008E3F4D">
      <w:pPr>
        <w:spacing w:line="240" w:lineRule="auto"/>
        <w:ind w:right="-19"/>
        <w:jc w:val="center"/>
        <w:rPr>
          <w:rFonts w:eastAsia="Times New Roman"/>
          <w:sz w:val="28"/>
        </w:rPr>
      </w:pPr>
      <w:r w:rsidRPr="008E3F4D">
        <w:rPr>
          <w:rFonts w:eastAsia="Times New Roman"/>
          <w:sz w:val="28"/>
        </w:rPr>
        <w:t>wrzesień 2023 – czerwiec 2024</w:t>
      </w:r>
    </w:p>
    <w:p w:rsidR="007D71CA" w:rsidRPr="008E3F4D" w:rsidRDefault="00172557" w:rsidP="008E3F4D">
      <w:pPr>
        <w:spacing w:line="240" w:lineRule="auto"/>
      </w:pPr>
      <w:r w:rsidRPr="008E3F4D">
        <w:rPr>
          <w:b/>
          <w:bCs/>
        </w:rPr>
        <w:lastRenderedPageBreak/>
        <w:t>Tytuł innowacji:</w:t>
      </w:r>
      <w:r w:rsidR="00EC0050" w:rsidRPr="008E3F4D">
        <w:t> </w:t>
      </w:r>
      <w:r w:rsidR="00EC3FF4" w:rsidRPr="008E3F4D">
        <w:t xml:space="preserve"> </w:t>
      </w:r>
      <w:r w:rsidR="007D71CA" w:rsidRPr="008E3F4D">
        <w:t xml:space="preserve">Sketchnoting na lekcjach historii - myślenie wizualne jako alternatywna forma </w:t>
      </w:r>
    </w:p>
    <w:p w:rsidR="00172557" w:rsidRPr="008E3F4D" w:rsidRDefault="007D71CA" w:rsidP="008E3F4D">
      <w:pPr>
        <w:spacing w:line="240" w:lineRule="auto"/>
      </w:pPr>
      <w:r w:rsidRPr="008E3F4D">
        <w:t>tworzenia notatek z lekcji.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</w:rPr>
        <w:t>Rodzaj rozwiązań, jakich innowacja dotyczy</w:t>
      </w:r>
      <w:r w:rsidRPr="008E3F4D">
        <w:t>: metodyczna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  <w:bCs/>
        </w:rPr>
        <w:t>Autor innowacji:</w:t>
      </w:r>
      <w:r w:rsidRPr="008E3F4D">
        <w:t xml:space="preserve"> Agnieszka </w:t>
      </w:r>
      <w:r w:rsidR="007D71CA" w:rsidRPr="008E3F4D">
        <w:t xml:space="preserve">Natalia </w:t>
      </w:r>
      <w:r w:rsidRPr="008E3F4D">
        <w:t>Bukowiec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</w:rPr>
        <w:t>Termin realizacji innowacji pedagogicznej:</w:t>
      </w:r>
      <w:r w:rsidRPr="008E3F4D">
        <w:t xml:space="preserve"> wrzesień 2023 – czerwiec 2024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</w:rPr>
        <w:t>Grupa</w:t>
      </w:r>
      <w:r w:rsidRPr="008E3F4D">
        <w:t xml:space="preserve"> </w:t>
      </w:r>
      <w:r w:rsidRPr="008E3F4D">
        <w:rPr>
          <w:b/>
        </w:rPr>
        <w:t>uczniów, która będzie objęta innowacją:</w:t>
      </w:r>
      <w:r w:rsidRPr="008E3F4D">
        <w:t xml:space="preserve"> uczniowie klas</w:t>
      </w:r>
      <w:r w:rsidR="00E64B8F" w:rsidRPr="008E3F4D">
        <w:t>y</w:t>
      </w:r>
      <w:r w:rsidRPr="008E3F4D">
        <w:t xml:space="preserve"> 6</w:t>
      </w:r>
      <w:r w:rsidR="00E64B8F" w:rsidRPr="008E3F4D">
        <w:t xml:space="preserve"> szkoły podstawowej im. Jana Matejki w Kamionce Małej</w:t>
      </w:r>
      <w:r w:rsidRPr="008E3F4D">
        <w:t>, którzy uczęszczają na lekcje historii </w:t>
      </w:r>
    </w:p>
    <w:p w:rsidR="00172557" w:rsidRPr="008E3F4D" w:rsidRDefault="00172557" w:rsidP="008E3F4D">
      <w:pPr>
        <w:tabs>
          <w:tab w:val="left" w:pos="3570"/>
        </w:tabs>
        <w:spacing w:line="240" w:lineRule="auto"/>
      </w:pPr>
      <w:r w:rsidRPr="008E3F4D">
        <w:rPr>
          <w:b/>
          <w:bCs/>
        </w:rPr>
        <w:t>Opis innowacji:</w:t>
      </w:r>
      <w:r w:rsidR="00D9147E" w:rsidRPr="008E3F4D">
        <w:rPr>
          <w:b/>
          <w:bCs/>
        </w:rPr>
        <w:tab/>
      </w:r>
    </w:p>
    <w:p w:rsidR="00EB1BB8" w:rsidRPr="008E3F4D" w:rsidRDefault="00D8391F" w:rsidP="008E3F4D">
      <w:pPr>
        <w:spacing w:line="240" w:lineRule="auto"/>
      </w:pPr>
      <w:r w:rsidRPr="008E3F4D">
        <w:t>I</w:t>
      </w:r>
      <w:r w:rsidR="00172557" w:rsidRPr="008E3F4D">
        <w:t xml:space="preserve">nnowacja jest </w:t>
      </w:r>
      <w:r w:rsidRPr="008E3F4D">
        <w:t xml:space="preserve">wynikiem </w:t>
      </w:r>
      <w:r w:rsidR="00172557" w:rsidRPr="008E3F4D">
        <w:t>braku</w:t>
      </w:r>
      <w:r w:rsidRPr="008E3F4D">
        <w:t xml:space="preserve"> u</w:t>
      </w:r>
      <w:r w:rsidR="00E64B8F" w:rsidRPr="008E3F4D">
        <w:t xml:space="preserve"> niektórych</w:t>
      </w:r>
      <w:r w:rsidR="00172557" w:rsidRPr="008E3F4D">
        <w:t xml:space="preserve"> uczniów umiejętności analizy</w:t>
      </w:r>
      <w:r w:rsidR="00EB1BB8" w:rsidRPr="008E3F4D">
        <w:t xml:space="preserve"> i syntezy tekstów źródłowych,</w:t>
      </w:r>
      <w:r w:rsidR="007D61AB" w:rsidRPr="008E3F4D">
        <w:t xml:space="preserve"> czy też </w:t>
      </w:r>
      <w:r w:rsidR="00172557" w:rsidRPr="008E3F4D">
        <w:t xml:space="preserve">treści przekazywanych podczas lekcji przez nauczyciela. Dużym problemem jest fakt, iż uczniowie nie potrafią uczyć się </w:t>
      </w:r>
      <w:r w:rsidR="00BD46C8" w:rsidRPr="008E3F4D">
        <w:t xml:space="preserve">z tradycyjnych </w:t>
      </w:r>
      <w:r w:rsidR="00172557" w:rsidRPr="008E3F4D">
        <w:t>notatek, nie potrafią odszukać w zeszycie treści przywoływanych przez nauczyciela, których uc</w:t>
      </w:r>
      <w:r w:rsidR="00BD46C8" w:rsidRPr="008E3F4D">
        <w:t>zyli się kilka lekcji wcześniej</w:t>
      </w:r>
      <w:r w:rsidR="00172557" w:rsidRPr="008E3F4D">
        <w:t xml:space="preserve">. </w:t>
      </w:r>
      <w:r w:rsidR="00EB1BB8" w:rsidRPr="008E3F4D">
        <w:t>Innowacja ma na celu szerzenie idei myślenia wizualnego (</w:t>
      </w:r>
      <w:proofErr w:type="spellStart"/>
      <w:r w:rsidR="00EB1BB8" w:rsidRPr="008E3F4D">
        <w:t>sketchnotingu</w:t>
      </w:r>
      <w:proofErr w:type="spellEnd"/>
      <w:r w:rsidR="00EB1BB8" w:rsidRPr="008E3F4D">
        <w:t xml:space="preserve">) w edukacji.  Jest to połączenie </w:t>
      </w:r>
      <w:r w:rsidR="00AE1ADF" w:rsidRPr="008E3F4D">
        <w:t xml:space="preserve">notatek w </w:t>
      </w:r>
      <w:r w:rsidR="00BD46C8" w:rsidRPr="008E3F4D">
        <w:t>formie</w:t>
      </w:r>
      <w:r w:rsidR="00AE1ADF" w:rsidRPr="008E3F4D">
        <w:t xml:space="preserve"> </w:t>
      </w:r>
      <w:r w:rsidR="00EB1BB8" w:rsidRPr="008E3F4D">
        <w:t xml:space="preserve">zapisu klasycznego z dodatkiem obrazów, ikon i rysunków. </w:t>
      </w:r>
      <w:r w:rsidR="00704A46" w:rsidRPr="008E3F4D">
        <w:t xml:space="preserve">Zagadnienia są łatwiej przyswajane przez uczniów, jeśli przedstawione są w sposób obrazkowy, schematyczny, z użyciem koloru czy ikon. Wykonywanie notatek rysunkowych pozwala poprawić koncentrację uwagi, zainteresowanie tematem i lepsze zrozumienie przyswajanych treści. </w:t>
      </w:r>
      <w:r w:rsidR="00440508" w:rsidRPr="008E3F4D">
        <w:t>Metoda dąży do zachęcania</w:t>
      </w:r>
      <w:r w:rsidR="00FF7390" w:rsidRPr="008E3F4D">
        <w:t xml:space="preserve"> i zmotywowania uczniów </w:t>
      </w:r>
      <w:r w:rsidR="00EB1BB8" w:rsidRPr="008E3F4D">
        <w:t>do samodzielnej i efektywnej nauki.</w:t>
      </w:r>
    </w:p>
    <w:p w:rsidR="00172557" w:rsidRPr="008E3F4D" w:rsidRDefault="001119C2" w:rsidP="008E3F4D">
      <w:pPr>
        <w:spacing w:line="240" w:lineRule="auto"/>
      </w:pPr>
      <w:r w:rsidRPr="008E3F4D">
        <w:br/>
      </w:r>
      <w:r w:rsidR="00172557" w:rsidRPr="008E3F4D">
        <w:rPr>
          <w:b/>
          <w:bCs/>
        </w:rPr>
        <w:t>Cele główne:</w:t>
      </w:r>
      <w:r w:rsidR="00D9147E" w:rsidRPr="008E3F4D">
        <w:rPr>
          <w:b/>
          <w:bCs/>
        </w:rPr>
        <w:t xml:space="preserve"> </w:t>
      </w:r>
    </w:p>
    <w:p w:rsidR="00E64B8F" w:rsidRPr="008E3F4D" w:rsidRDefault="00E64B8F" w:rsidP="008E3F4D">
      <w:pPr>
        <w:numPr>
          <w:ilvl w:val="0"/>
          <w:numId w:val="1"/>
        </w:numPr>
        <w:spacing w:line="240" w:lineRule="auto"/>
      </w:pPr>
      <w:r w:rsidRPr="008E3F4D">
        <w:t>wprowadzenie uczniów do świata sketchnoting</w:t>
      </w:r>
      <w:r w:rsidR="00172557" w:rsidRPr="008E3F4D">
        <w:t xml:space="preserve">, </w:t>
      </w:r>
      <w:r w:rsidRPr="008E3F4D">
        <w:t>zapoznanie ich z zasadami,</w:t>
      </w:r>
    </w:p>
    <w:p w:rsidR="00172557" w:rsidRPr="008E3F4D" w:rsidRDefault="00E64B8F" w:rsidP="008E3F4D">
      <w:pPr>
        <w:numPr>
          <w:ilvl w:val="0"/>
          <w:numId w:val="1"/>
        </w:numPr>
        <w:spacing w:line="240" w:lineRule="auto"/>
      </w:pPr>
      <w:r w:rsidRPr="008E3F4D">
        <w:t xml:space="preserve">zachęcanie uczniów do ćwiczeń praktycznych w </w:t>
      </w:r>
      <w:r w:rsidR="00172557" w:rsidRPr="008E3F4D">
        <w:t>doskonaleniu tworzenia notatek, klasyfikacja treści za pomocą kr</w:t>
      </w:r>
      <w:r w:rsidRPr="008E3F4D">
        <w:t>ótkich opisów, ikon czy obrazów,</w:t>
      </w:r>
    </w:p>
    <w:p w:rsidR="00172557" w:rsidRPr="008E3F4D" w:rsidRDefault="00E64B8F" w:rsidP="008E3F4D">
      <w:pPr>
        <w:numPr>
          <w:ilvl w:val="0"/>
          <w:numId w:val="1"/>
        </w:numPr>
        <w:spacing w:line="240" w:lineRule="auto"/>
      </w:pPr>
      <w:r w:rsidRPr="008E3F4D">
        <w:t>motywowanie</w:t>
      </w:r>
      <w:r w:rsidR="00172557" w:rsidRPr="008E3F4D">
        <w:t xml:space="preserve"> uczniów  do  bycia  </w:t>
      </w:r>
      <w:r w:rsidR="00B90715" w:rsidRPr="008E3F4D">
        <w:t>samodzielnym, kreatywnym,  innowacyjnym</w:t>
      </w:r>
      <w:r w:rsidR="00172557" w:rsidRPr="008E3F4D">
        <w:t xml:space="preserve"> i odpowiedzialnym w or</w:t>
      </w:r>
      <w:r w:rsidRPr="008E3F4D">
        <w:t>ganizowaniu procesu uczenia się,</w:t>
      </w:r>
    </w:p>
    <w:p w:rsidR="00172557" w:rsidRPr="008E3F4D" w:rsidRDefault="00172557" w:rsidP="008E3F4D">
      <w:pPr>
        <w:numPr>
          <w:ilvl w:val="0"/>
          <w:numId w:val="1"/>
        </w:numPr>
        <w:spacing w:line="240" w:lineRule="auto"/>
      </w:pPr>
      <w:r w:rsidRPr="008E3F4D">
        <w:t>organizowanie procesów edukacyjnych w sposób sprzyjający nauczaniu i uczeniu się, w taki sposób, by wykorzystać te u</w:t>
      </w:r>
      <w:r w:rsidR="00E64B8F" w:rsidRPr="008E3F4D">
        <w:t>miejętności do dalszego rozwoju</w:t>
      </w:r>
    </w:p>
    <w:p w:rsidR="00172557" w:rsidRPr="008E3F4D" w:rsidRDefault="00172557" w:rsidP="008E3F4D">
      <w:pPr>
        <w:numPr>
          <w:ilvl w:val="0"/>
          <w:numId w:val="1"/>
        </w:numPr>
        <w:spacing w:line="240" w:lineRule="auto"/>
      </w:pPr>
      <w:r w:rsidRPr="008E3F4D">
        <w:t>inspirowanie uczniów do poszukiwania nowatorskich rozwiązań, sposobów uczenia się.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  <w:bCs/>
        </w:rPr>
        <w:t> 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  <w:bCs/>
        </w:rPr>
        <w:t>Cele szczegółowe: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poprawa koncentracji na lekcjach,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zaangażowania uczniów na lekcjach, co może się przełożyć na poprawę wyników szkolnych,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ułatwienie rozumienia i zapamiętania treści lekcji,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przygotowanie uczniów do samodzielności w tworzeniu notatek,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poprawa estetyki notatek uczniowskich, zeszytów szkolnych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kształtowanie u uczniów kreatywności, wiary w siebie, swoje możliwości,</w:t>
      </w:r>
    </w:p>
    <w:p w:rsidR="00172557" w:rsidRPr="008E3F4D" w:rsidRDefault="00172557" w:rsidP="008E3F4D">
      <w:pPr>
        <w:numPr>
          <w:ilvl w:val="0"/>
          <w:numId w:val="2"/>
        </w:numPr>
        <w:spacing w:line="240" w:lineRule="auto"/>
      </w:pPr>
      <w:r w:rsidRPr="008E3F4D">
        <w:t>uatrakcyjnienie procesu kształcenia,</w:t>
      </w:r>
      <w:r w:rsidR="00084AD8">
        <w:br/>
      </w:r>
    </w:p>
    <w:p w:rsidR="00172557" w:rsidRPr="008E3F4D" w:rsidRDefault="00172557" w:rsidP="008E3F4D">
      <w:pPr>
        <w:spacing w:line="240" w:lineRule="auto"/>
      </w:pPr>
      <w:r w:rsidRPr="008E3F4D">
        <w:rPr>
          <w:i/>
          <w:iCs/>
        </w:rPr>
        <w:lastRenderedPageBreak/>
        <w:t> </w:t>
      </w:r>
      <w:r w:rsidRPr="008E3F4D">
        <w:rPr>
          <w:b/>
          <w:bCs/>
        </w:rPr>
        <w:t>Metody, formy i środki dydaktyczne:</w:t>
      </w:r>
    </w:p>
    <w:p w:rsidR="00172557" w:rsidRPr="008E3F4D" w:rsidRDefault="00172557" w:rsidP="008E3F4D">
      <w:pPr>
        <w:spacing w:line="240" w:lineRule="auto"/>
      </w:pPr>
      <w:r w:rsidRPr="008E3F4D">
        <w:t xml:space="preserve">Metody: </w:t>
      </w:r>
      <w:r w:rsidR="00084AD8" w:rsidRPr="008E3F4D">
        <w:t>burza mózgu</w:t>
      </w:r>
      <w:r w:rsidR="00084AD8">
        <w:t xml:space="preserve">, </w:t>
      </w:r>
      <w:r w:rsidR="00084AD8" w:rsidRPr="008E3F4D">
        <w:t xml:space="preserve">badawcza, </w:t>
      </w:r>
      <w:r w:rsidRPr="008E3F4D">
        <w:t>pokazowa, działanie praktyczne</w:t>
      </w:r>
    </w:p>
    <w:p w:rsidR="00172557" w:rsidRPr="008E3F4D" w:rsidRDefault="00084AD8" w:rsidP="008E3F4D">
      <w:pPr>
        <w:spacing w:line="240" w:lineRule="auto"/>
      </w:pPr>
      <w:r>
        <w:t>Formy: indywidualne i grupowe</w:t>
      </w:r>
    </w:p>
    <w:p w:rsidR="00172557" w:rsidRPr="008E3F4D" w:rsidRDefault="00172557" w:rsidP="00084AD8">
      <w:pPr>
        <w:spacing w:line="240" w:lineRule="auto"/>
      </w:pPr>
      <w:r w:rsidRPr="008E3F4D">
        <w:t xml:space="preserve">Środki dydaktyczne: </w:t>
      </w:r>
      <w:r w:rsidR="00084AD8" w:rsidRPr="008E3F4D">
        <w:t xml:space="preserve">tablica interaktywna, </w:t>
      </w:r>
      <w:r w:rsidRPr="008E3F4D">
        <w:t xml:space="preserve">tablica, Internet, </w:t>
      </w:r>
      <w:r w:rsidR="00084AD8">
        <w:t>podręcznik do historii „</w:t>
      </w:r>
      <w:r w:rsidR="00084AD8" w:rsidRPr="00084AD8">
        <w:t>Historia 6. Podróże w czasie. Podręcznik</w:t>
      </w:r>
      <w:r w:rsidR="00084AD8">
        <w:t>”</w:t>
      </w:r>
      <w:r w:rsidR="001C7768">
        <w:t xml:space="preserve"> wyd. GWO;</w:t>
      </w:r>
      <w:r w:rsidR="00084AD8">
        <w:t xml:space="preserve"> podręcznik </w:t>
      </w:r>
      <w:r w:rsidR="00084AD8">
        <w:t>Sketchnoting. K</w:t>
      </w:r>
      <w:r w:rsidR="00084AD8">
        <w:t>ompletnie inny sposób notowania, wyd. Znak, 2022,</w:t>
      </w:r>
      <w:r w:rsidR="00084AD8">
        <w:t xml:space="preserve"> Agnieszka </w:t>
      </w:r>
      <w:proofErr w:type="spellStart"/>
      <w:r w:rsidR="00084AD8">
        <w:t>Jachymek</w:t>
      </w:r>
      <w:proofErr w:type="spellEnd"/>
      <w:r w:rsidR="001C7768">
        <w:t>;</w:t>
      </w:r>
      <w:r w:rsidR="00084AD8">
        <w:t xml:space="preserve"> </w:t>
      </w:r>
      <w:r w:rsidRPr="008E3F4D">
        <w:t>mazaki, markery, pióra, kartki białego papieru.</w:t>
      </w:r>
    </w:p>
    <w:p w:rsidR="00172557" w:rsidRPr="008E3F4D" w:rsidRDefault="00172557" w:rsidP="008E3F4D">
      <w:pPr>
        <w:spacing w:line="240" w:lineRule="auto"/>
      </w:pPr>
      <w:r w:rsidRPr="008E3F4D">
        <w:t> </w:t>
      </w:r>
      <w:bookmarkStart w:id="0" w:name="_GoBack"/>
      <w:bookmarkEnd w:id="0"/>
      <w:r w:rsidRPr="008E3F4D">
        <w:rPr>
          <w:b/>
          <w:bCs/>
        </w:rPr>
        <w:t>Spodziewane efekty innowacji:</w:t>
      </w:r>
    </w:p>
    <w:p w:rsidR="00172557" w:rsidRPr="008E3F4D" w:rsidRDefault="00172557" w:rsidP="008E3F4D">
      <w:pPr>
        <w:spacing w:line="240" w:lineRule="auto"/>
      </w:pPr>
      <w:r w:rsidRPr="008E3F4D">
        <w:t>Uczeń: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nauczy się zasad tworzenia notatek,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pozna podstawowe ikony związanych z edukacją,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nauczy się rysowania prostych postaci, emocji, strzałek, boksów, kontenerów, chmurek, ramek, map myśli,</w:t>
      </w:r>
    </w:p>
    <w:p w:rsidR="00DF60BF" w:rsidRPr="008E3F4D" w:rsidRDefault="00DF60BF" w:rsidP="008E3F4D">
      <w:pPr>
        <w:numPr>
          <w:ilvl w:val="0"/>
          <w:numId w:val="3"/>
        </w:numPr>
        <w:spacing w:line="240" w:lineRule="auto"/>
      </w:pPr>
      <w:r w:rsidRPr="008E3F4D">
        <w:t>nauczy się wyodrębniać słowa kluczowe do wizualizacji treści edukacyjnych</w:t>
      </w:r>
      <w:r w:rsidR="008E3F4D" w:rsidRPr="008E3F4D">
        <w:t>,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pozna zasady efektywnego rozłożenia notatki w zeszycie,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poprawi koncentrację,</w:t>
      </w:r>
    </w:p>
    <w:p w:rsidR="00E64B8F" w:rsidRPr="008E3F4D" w:rsidRDefault="008E3F4D" w:rsidP="008E3F4D">
      <w:pPr>
        <w:numPr>
          <w:ilvl w:val="0"/>
          <w:numId w:val="3"/>
        </w:numPr>
        <w:spacing w:line="240" w:lineRule="auto"/>
      </w:pPr>
      <w:r w:rsidRPr="008E3F4D">
        <w:t>na dłużej przyswoi treści poznane na lekcjach historii</w:t>
      </w:r>
    </w:p>
    <w:p w:rsidR="00172557" w:rsidRPr="008E3F4D" w:rsidRDefault="00172557" w:rsidP="008E3F4D">
      <w:pPr>
        <w:numPr>
          <w:ilvl w:val="0"/>
          <w:numId w:val="3"/>
        </w:numPr>
        <w:spacing w:line="240" w:lineRule="auto"/>
      </w:pPr>
      <w:r w:rsidRPr="008E3F4D">
        <w:t>nauczy się analizować i syntetyzować treści.</w:t>
      </w:r>
    </w:p>
    <w:p w:rsidR="00172557" w:rsidRPr="008E3F4D" w:rsidRDefault="00172557" w:rsidP="008E3F4D">
      <w:pPr>
        <w:spacing w:line="240" w:lineRule="auto"/>
      </w:pPr>
      <w:r w:rsidRPr="008E3F4D">
        <w:t> </w:t>
      </w:r>
    </w:p>
    <w:p w:rsidR="00172557" w:rsidRPr="008E3F4D" w:rsidRDefault="00172557" w:rsidP="008E3F4D">
      <w:pPr>
        <w:spacing w:line="240" w:lineRule="auto"/>
      </w:pPr>
      <w:r w:rsidRPr="008E3F4D">
        <w:t>Nauczyciel: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wykorzysta wiedzę na temat notatek wizualnych w praktyce,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pozna lepiej swoich uczniów i ich możliwości,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nauczy się nowego sposobu prezentowania trudnych dla ucznia treści,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stworzy bank notatek, które mogą być przydatne na lekcjach,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podniesie jakość pracy szkoły, usprawniając proces nauczania i uczenia się,</w:t>
      </w:r>
    </w:p>
    <w:p w:rsidR="00172557" w:rsidRPr="008E3F4D" w:rsidRDefault="00172557" w:rsidP="008E3F4D">
      <w:pPr>
        <w:numPr>
          <w:ilvl w:val="0"/>
          <w:numId w:val="4"/>
        </w:numPr>
        <w:spacing w:line="240" w:lineRule="auto"/>
      </w:pPr>
      <w:r w:rsidRPr="008E3F4D">
        <w:t>rozbudzi zainteresowanie tą metoda wśród innych nauczycieli</w:t>
      </w:r>
      <w:r w:rsidR="008E3F4D" w:rsidRPr="008E3F4D">
        <w:t>.</w:t>
      </w:r>
    </w:p>
    <w:p w:rsidR="00172557" w:rsidRPr="008E3F4D" w:rsidRDefault="00172557" w:rsidP="008E3F4D">
      <w:pPr>
        <w:spacing w:line="240" w:lineRule="auto"/>
      </w:pPr>
      <w:r w:rsidRPr="008E3F4D">
        <w:t> </w:t>
      </w:r>
    </w:p>
    <w:p w:rsidR="00172557" w:rsidRPr="008E3F4D" w:rsidRDefault="00172557" w:rsidP="008E3F4D">
      <w:pPr>
        <w:spacing w:line="240" w:lineRule="auto"/>
      </w:pPr>
      <w:r w:rsidRPr="008E3F4D">
        <w:rPr>
          <w:b/>
          <w:bCs/>
        </w:rPr>
        <w:t>Ewaluacja:</w:t>
      </w:r>
    </w:p>
    <w:p w:rsidR="00172557" w:rsidRPr="008E3F4D" w:rsidRDefault="00172557" w:rsidP="008E3F4D">
      <w:pPr>
        <w:spacing w:line="240" w:lineRule="auto"/>
      </w:pPr>
      <w:r w:rsidRPr="008E3F4D">
        <w:t>W celu uzyskania informacji zwrotnej nauczyciel:</w:t>
      </w:r>
    </w:p>
    <w:p w:rsidR="00172557" w:rsidRPr="008E3F4D" w:rsidRDefault="00172557" w:rsidP="008E3F4D">
      <w:pPr>
        <w:numPr>
          <w:ilvl w:val="0"/>
          <w:numId w:val="5"/>
        </w:numPr>
        <w:spacing w:line="240" w:lineRule="auto"/>
      </w:pPr>
      <w:r w:rsidRPr="008E3F4D">
        <w:t>przeprowadzi ankietę dotyczącą przydatności zdobytej wiedzy,</w:t>
      </w:r>
    </w:p>
    <w:p w:rsidR="00172557" w:rsidRPr="008E3F4D" w:rsidRDefault="00172557" w:rsidP="008E3F4D">
      <w:pPr>
        <w:numPr>
          <w:ilvl w:val="0"/>
          <w:numId w:val="5"/>
        </w:numPr>
        <w:spacing w:line="240" w:lineRule="auto"/>
      </w:pPr>
      <w:r w:rsidRPr="008E3F4D">
        <w:t>przeprowadzi rozmowy indywidualne i grupowe z uczniami,</w:t>
      </w:r>
    </w:p>
    <w:p w:rsidR="00172557" w:rsidRPr="008E3F4D" w:rsidRDefault="00172557" w:rsidP="008E3F4D">
      <w:pPr>
        <w:numPr>
          <w:ilvl w:val="0"/>
          <w:numId w:val="5"/>
        </w:numPr>
        <w:spacing w:line="240" w:lineRule="auto"/>
      </w:pPr>
      <w:r w:rsidRPr="008E3F4D">
        <w:t>zorganizuje wystawę</w:t>
      </w:r>
      <w:r w:rsidR="000F3143" w:rsidRPr="008E3F4D">
        <w:t xml:space="preserve"> wybranych notatek wizualnych</w:t>
      </w:r>
      <w:r w:rsidR="008E3F4D" w:rsidRPr="008E3F4D">
        <w:t>.</w:t>
      </w:r>
    </w:p>
    <w:p w:rsidR="00662DEA" w:rsidRPr="008E3F4D" w:rsidRDefault="00172557" w:rsidP="008E3F4D">
      <w:pPr>
        <w:spacing w:line="240" w:lineRule="auto"/>
      </w:pPr>
      <w:r w:rsidRPr="008E3F4D">
        <w:t> Wszystkie wyniki i uwagi zostaną opracowane w sprawozdaniu oraz udostępnione dyrektorowi szkoły.</w:t>
      </w:r>
    </w:p>
    <w:sectPr w:rsidR="00662DEA" w:rsidRPr="008E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D41429"/>
    <w:multiLevelType w:val="multilevel"/>
    <w:tmpl w:val="1CB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65780"/>
    <w:multiLevelType w:val="multilevel"/>
    <w:tmpl w:val="277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92C24"/>
    <w:multiLevelType w:val="multilevel"/>
    <w:tmpl w:val="3EBC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31829"/>
    <w:multiLevelType w:val="multilevel"/>
    <w:tmpl w:val="3CA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36108"/>
    <w:multiLevelType w:val="multilevel"/>
    <w:tmpl w:val="949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57"/>
    <w:rsid w:val="00043330"/>
    <w:rsid w:val="00084AD8"/>
    <w:rsid w:val="000F3143"/>
    <w:rsid w:val="000F55E3"/>
    <w:rsid w:val="001119C2"/>
    <w:rsid w:val="00172557"/>
    <w:rsid w:val="001C7768"/>
    <w:rsid w:val="00440508"/>
    <w:rsid w:val="004B4FF5"/>
    <w:rsid w:val="005D6259"/>
    <w:rsid w:val="00704A46"/>
    <w:rsid w:val="007D61AB"/>
    <w:rsid w:val="007D71CA"/>
    <w:rsid w:val="00822D17"/>
    <w:rsid w:val="008E3F4D"/>
    <w:rsid w:val="00926B83"/>
    <w:rsid w:val="009748AC"/>
    <w:rsid w:val="00AE1ADF"/>
    <w:rsid w:val="00B90715"/>
    <w:rsid w:val="00BD46C8"/>
    <w:rsid w:val="00CC0884"/>
    <w:rsid w:val="00CC5B0B"/>
    <w:rsid w:val="00CF416D"/>
    <w:rsid w:val="00D8391F"/>
    <w:rsid w:val="00D9147E"/>
    <w:rsid w:val="00DF60BF"/>
    <w:rsid w:val="00E64B8F"/>
    <w:rsid w:val="00EB1BB8"/>
    <w:rsid w:val="00EC0050"/>
    <w:rsid w:val="00EC3FF4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43FB"/>
  <w15:chartTrackingRefBased/>
  <w15:docId w15:val="{2623FA49-3D5A-4BA2-B835-AF38559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Kazek</dc:creator>
  <cp:keywords/>
  <dc:description/>
  <cp:lastModifiedBy>Kazek</cp:lastModifiedBy>
  <cp:revision>24</cp:revision>
  <dcterms:created xsi:type="dcterms:W3CDTF">2023-09-10T08:47:00Z</dcterms:created>
  <dcterms:modified xsi:type="dcterms:W3CDTF">2023-09-10T12:21:00Z</dcterms:modified>
</cp:coreProperties>
</file>