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odtytu"/>
        <w:spacing w:lineRule="auto" w:line="276" w:before="0" w:after="200"/>
        <w:ind w:left="0" w:hanging="0"/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>Przedmiotowe Zasady Oceniania</w:t>
      </w:r>
    </w:p>
    <w:p>
      <w:pPr>
        <w:pStyle w:val="Podtytu"/>
        <w:spacing w:lineRule="auto" w:line="276" w:before="0" w:after="200"/>
        <w:ind w:left="0" w:hanging="0"/>
        <w:contextualSpacing/>
        <w:jc w:val="center"/>
        <w:rPr>
          <w:sz w:val="30"/>
          <w:szCs w:val="30"/>
        </w:rPr>
      </w:pPr>
      <w:r>
        <w:rPr>
          <w:b w:val="false"/>
          <w:sz w:val="30"/>
          <w:szCs w:val="30"/>
        </w:rPr>
        <w:t xml:space="preserve">Przedmiot: </w:t>
      </w:r>
      <w:r>
        <w:rPr>
          <w:sz w:val="30"/>
          <w:szCs w:val="30"/>
        </w:rPr>
        <w:t>Religia katolicka</w:t>
      </w:r>
    </w:p>
    <w:p>
      <w:pPr>
        <w:pStyle w:val="Podtytu"/>
        <w:spacing w:lineRule="auto" w:line="276" w:before="0" w:after="200"/>
        <w:ind w:left="0" w:hanging="0"/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>Rok  szkolny:2023/2024</w:t>
      </w:r>
    </w:p>
    <w:p>
      <w:pPr>
        <w:pStyle w:val="Podtytu"/>
        <w:spacing w:lineRule="auto" w:line="276" w:before="0" w:after="200"/>
        <w:ind w:left="0" w:hanging="0"/>
        <w:contextualSpacing/>
        <w:jc w:val="center"/>
        <w:rPr>
          <w:color w:val="000000"/>
          <w:sz w:val="30"/>
          <w:szCs w:val="30"/>
        </w:rPr>
      </w:pPr>
      <w:r>
        <w:rPr>
          <w:b w:val="false"/>
          <w:sz w:val="30"/>
          <w:szCs w:val="30"/>
        </w:rPr>
        <w:t xml:space="preserve">Publiczna Szkoła Podstawowa w Bełcznie - Kl. VII  </w:t>
      </w:r>
    </w:p>
    <w:p>
      <w:pPr>
        <w:pStyle w:val="Normal"/>
        <w:spacing w:lineRule="auto" w:line="240" w:before="0" w:after="0"/>
        <w:jc w:val="center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Cs/>
          <w:sz w:val="32"/>
          <w:szCs w:val="32"/>
        </w:rPr>
        <w:t xml:space="preserve">Program </w:t>
      </w:r>
      <w:r>
        <w:rPr>
          <w:rFonts w:cs="Times New Roman" w:ascii="Times New Roman" w:hAnsi="Times New Roman"/>
          <w:sz w:val="32"/>
          <w:szCs w:val="32"/>
        </w:rPr>
        <w:t xml:space="preserve">– </w: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>AZ-2-01/18: „Bóg wskazuje nam drogę”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Podręcznik –</w:t>
      </w:r>
      <w:r>
        <w:rPr>
          <w:rFonts w:cs="Times New Roman" w:ascii="Times New Roman" w:hAnsi="Times New Roman"/>
          <w:color w:val="000000"/>
          <w:sz w:val="24"/>
          <w:szCs w:val="24"/>
        </w:rPr>
        <w:t>nr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</w:rPr>
        <w:t>AZ-23-01/18-PO-2/22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zatwierdzenie z dnia dnia 2 maja 2022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r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Podtytu"/>
        <w:spacing w:lineRule="auto" w:line="276" w:before="0" w:after="200"/>
        <w:ind w:left="0" w:hanging="0"/>
        <w:contextualSpacing/>
        <w:jc w:val="center"/>
        <w:rPr>
          <w:b w:val="false"/>
          <w:b w:val="false"/>
          <w:szCs w:val="22"/>
        </w:rPr>
      </w:pPr>
      <w:r>
        <w:rPr>
          <w:b w:val="false"/>
          <w:szCs w:val="22"/>
        </w:rPr>
      </w:r>
    </w:p>
    <w:p>
      <w:pPr>
        <w:pStyle w:val="Podtytu"/>
        <w:spacing w:lineRule="auto" w:line="276" w:before="0" w:after="200"/>
        <w:ind w:left="0" w:hanging="0"/>
        <w:contextualSpacing/>
        <w:jc w:val="center"/>
        <w:rPr>
          <w:b/>
          <w:b/>
          <w:bCs/>
          <w:sz w:val="32"/>
          <w:szCs w:val="32"/>
          <w:u w:val="none"/>
        </w:rPr>
      </w:pPr>
      <w:r>
        <w:rPr>
          <w:b/>
          <w:bCs/>
          <w:sz w:val="32"/>
          <w:szCs w:val="22"/>
          <w:u w:val="none"/>
        </w:rPr>
        <w:t xml:space="preserve">I. WYMAGANIA  EDUKACYJNE NIEZBĘDNE DO  OTRZYMANIA  PRZEZ  UCZNIA   POSZCZEGÓLNYCH  ŚRÓDROCZNYCH  I  ROCZNYCH  OCEN  KLASYFIKACYJNYCH,  WYNIKAJĄCYCH  Z  REALIZOWANEGO  PRZEZ  SIEBIE  PROGRAMU  NAUCZANIA. </w:t>
      </w:r>
    </w:p>
    <w:p>
      <w:pPr>
        <w:pStyle w:val="Podtytu"/>
        <w:spacing w:lineRule="auto" w:line="276" w:before="0" w:after="200"/>
        <w:ind w:left="0" w:hanging="0"/>
        <w:contextualSpacing/>
        <w:jc w:val="both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Podtytu"/>
        <w:spacing w:before="0" w:after="200"/>
        <w:contextualSpacing/>
        <w:jc w:val="both"/>
        <w:rPr/>
      </w:pPr>
      <w:r>
        <w:rPr>
          <w:szCs w:val="22"/>
        </w:rPr>
        <w:t>Ogólne zasady oceniania</w:t>
      </w:r>
      <w:r>
        <w:rPr>
          <w:b w:val="false"/>
          <w:szCs w:val="22"/>
        </w:rPr>
        <w:t xml:space="preserve"> (zgodne w wytycznymi Komisji Wychowania Katolickiego Konferencji Episkopatu Polski z 2008 r.):</w:t>
      </w:r>
    </w:p>
    <w:p>
      <w:pPr>
        <w:pStyle w:val="Podtytu"/>
        <w:numPr>
          <w:ilvl w:val="0"/>
          <w:numId w:val="3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Ocenianiu nie podlegają praktyki religijne.</w:t>
      </w:r>
    </w:p>
    <w:p>
      <w:pPr>
        <w:pStyle w:val="Podtytu"/>
        <w:numPr>
          <w:ilvl w:val="0"/>
          <w:numId w:val="3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Oceny z religii są jawne dla ucznia i jego rodziców (prawnych opiekunów).</w:t>
      </w:r>
    </w:p>
    <w:p>
      <w:pPr>
        <w:pStyle w:val="Podtytu"/>
        <w:numPr>
          <w:ilvl w:val="0"/>
          <w:numId w:val="3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 xml:space="preserve"> </w:t>
      </w:r>
      <w:r>
        <w:rPr>
          <w:b w:val="false"/>
          <w:szCs w:val="22"/>
        </w:rPr>
        <w:t>Nauczyciele religii są zobowiązani do podania wymagań edukacyjnych niezbędnych do uzyskania poszczególnych ocen śródrocznych i rocznych z religii oraz sposobu sprawdzania osiągnięć edukacyjnych uczniów.</w:t>
      </w:r>
    </w:p>
    <w:p>
      <w:pPr>
        <w:pStyle w:val="Podtytu"/>
        <w:numPr>
          <w:ilvl w:val="0"/>
          <w:numId w:val="3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Nauczyciele religii informują o warunkach i trybie uzyskania z religii oceny rocznej wyższej niż przewidywana.</w:t>
      </w:r>
    </w:p>
    <w:p>
      <w:pPr>
        <w:pStyle w:val="Podtytu"/>
        <w:numPr>
          <w:ilvl w:val="0"/>
          <w:numId w:val="3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Nauczyciele religii są zobowiązani do dostosowania wymagań edukacyjnych do indywidualnych potrzeb i możliwości psychofizycznych oraz edukacyjnych uczniów posiadających opinie wydane przez poradnie psychologiczno-pedagogiczne.</w:t>
      </w:r>
    </w:p>
    <w:p>
      <w:pPr>
        <w:pStyle w:val="Podtytu"/>
        <w:numPr>
          <w:ilvl w:val="0"/>
          <w:numId w:val="3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Oceny z religii ustala się w stopniach w zakresie skali od 1 do 6.</w:t>
      </w:r>
    </w:p>
    <w:p>
      <w:pPr>
        <w:pStyle w:val="Podtytu"/>
        <w:numPr>
          <w:ilvl w:val="0"/>
          <w:numId w:val="3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Uczeń ma prawo zgłosić nieprzygotowanie do lekcji w ilości zgodnej z zasadami przyjętymi w szkole (przy dwóch godzinach zajęć w tygodniu, są to najczęściej dwa nieprzygotowania w półroczu).</w:t>
      </w:r>
    </w:p>
    <w:p>
      <w:pPr>
        <w:pStyle w:val="Podtytu"/>
        <w:spacing w:before="0" w:after="200"/>
        <w:ind w:left="180" w:hanging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</w:r>
    </w:p>
    <w:p>
      <w:pPr>
        <w:pStyle w:val="Podtytu"/>
        <w:spacing w:before="0" w:after="200"/>
        <w:ind w:left="180" w:hanging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</w:r>
    </w:p>
    <w:p>
      <w:pPr>
        <w:pStyle w:val="Podtytu"/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</w:r>
    </w:p>
    <w:p>
      <w:pPr>
        <w:pStyle w:val="Podtytu"/>
        <w:spacing w:before="0" w:after="200"/>
        <w:ind w:left="0" w:hanging="0"/>
        <w:contextualSpacing/>
        <w:jc w:val="both"/>
        <w:rPr/>
      </w:pPr>
      <w:r>
        <w:rPr>
          <w:szCs w:val="22"/>
        </w:rPr>
        <w:t>Zasady oceniania na poszczególne stopnie z religii:</w:t>
      </w:r>
    </w:p>
    <w:p>
      <w:pPr>
        <w:pStyle w:val="Podtytu"/>
        <w:spacing w:before="0" w:after="200"/>
        <w:ind w:left="0" w:hanging="0"/>
        <w:contextualSpacing/>
        <w:jc w:val="both"/>
        <w:rPr>
          <w:b w:val="false"/>
          <w:b w:val="false"/>
          <w:szCs w:val="22"/>
        </w:rPr>
      </w:pPr>
      <w:r>
        <w:rPr>
          <w:szCs w:val="22"/>
        </w:rPr>
        <w:t>Celujący</w:t>
      </w:r>
      <w:r>
        <w:rPr>
          <w:b w:val="false"/>
          <w:szCs w:val="22"/>
        </w:rPr>
        <w:t xml:space="preserve">: </w:t>
      </w:r>
    </w:p>
    <w:p>
      <w:pPr>
        <w:pStyle w:val="Podtytu"/>
        <w:spacing w:before="0" w:after="200"/>
        <w:ind w:left="0" w:hanging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 xml:space="preserve">Uczeń: 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spełnia wymagania na ocenę bardzo dobrą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posiada wiedzę wykraczającą poza program oraz potrafi ją twórczo wprowadzać w życie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aktywnie uczestniczy w zajęciach i systematycznie prowadzi ćwiczenia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 xml:space="preserve">wykonuje dodatkowe zadania dla chętnych 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bierze udział w konkursach przedmiotowych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uczestniczy w zajęciach dodatkowych o tematyce religijnej w szkole lub parafii</w:t>
      </w:r>
    </w:p>
    <w:p>
      <w:pPr>
        <w:pStyle w:val="Podtytu"/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</w:r>
    </w:p>
    <w:p>
      <w:pPr>
        <w:pStyle w:val="Podtytu"/>
        <w:spacing w:before="0" w:after="200"/>
        <w:contextualSpacing/>
        <w:jc w:val="both"/>
        <w:rPr>
          <w:szCs w:val="22"/>
        </w:rPr>
      </w:pPr>
      <w:r>
        <w:rPr>
          <w:szCs w:val="22"/>
        </w:rPr>
        <w:t>Bardzo dobry</w:t>
      </w:r>
    </w:p>
    <w:p>
      <w:pPr>
        <w:pStyle w:val="Podtytu"/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Uczeń: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opanował wiedzę i umiejętności określane programem nauczania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ma prawidłowo uzupełnione ćwiczenia w podręczniku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chętnie i systematycznie uczestniczy w zajęciach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jest aktywny na zajęciach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okazuje szacunek podczas modlitwy i słuchania Słowa Bożego</w:t>
      </w:r>
    </w:p>
    <w:p>
      <w:pPr>
        <w:pStyle w:val="Podtytu"/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</w:r>
    </w:p>
    <w:p>
      <w:pPr>
        <w:pStyle w:val="Podtytu"/>
        <w:spacing w:before="0" w:after="200"/>
        <w:contextualSpacing/>
        <w:jc w:val="both"/>
        <w:rPr>
          <w:szCs w:val="22"/>
        </w:rPr>
      </w:pPr>
      <w:r>
        <w:rPr>
          <w:szCs w:val="22"/>
        </w:rPr>
        <w:t>Dobry</w:t>
      </w:r>
    </w:p>
    <w:p>
      <w:pPr>
        <w:pStyle w:val="Podtytu"/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Uczeń: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opanował wiedzę i umiejętności określone programem nauczania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ma dobrą umiejętność zastosowania zdobytej wiedzy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osiąga postępy podczas zajęć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jest chętny do pracy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okazuje szacunek podczas modlitwy i słuchania Słowa Bożego</w:t>
      </w:r>
    </w:p>
    <w:p>
      <w:pPr>
        <w:pStyle w:val="Podtytu"/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</w:r>
    </w:p>
    <w:p>
      <w:pPr>
        <w:pStyle w:val="Podtytu"/>
        <w:spacing w:before="0" w:after="200"/>
        <w:contextualSpacing/>
        <w:jc w:val="both"/>
        <w:rPr>
          <w:szCs w:val="22"/>
        </w:rPr>
      </w:pPr>
      <w:r>
        <w:rPr>
          <w:szCs w:val="22"/>
        </w:rPr>
      </w:r>
    </w:p>
    <w:p>
      <w:pPr>
        <w:pStyle w:val="Podtytu"/>
        <w:spacing w:before="0" w:after="200"/>
        <w:contextualSpacing/>
        <w:jc w:val="both"/>
        <w:rPr>
          <w:szCs w:val="22"/>
        </w:rPr>
      </w:pPr>
      <w:r>
        <w:rPr>
          <w:szCs w:val="22"/>
        </w:rPr>
      </w:r>
    </w:p>
    <w:p>
      <w:pPr>
        <w:pStyle w:val="Podtytu"/>
        <w:spacing w:before="0" w:after="200"/>
        <w:contextualSpacing/>
        <w:jc w:val="both"/>
        <w:rPr>
          <w:szCs w:val="22"/>
        </w:rPr>
      </w:pPr>
      <w:r>
        <w:rPr>
          <w:szCs w:val="22"/>
        </w:rPr>
      </w:r>
    </w:p>
    <w:p>
      <w:pPr>
        <w:pStyle w:val="Podtytu"/>
        <w:spacing w:before="0" w:after="200"/>
        <w:contextualSpacing/>
        <w:jc w:val="both"/>
        <w:rPr>
          <w:szCs w:val="22"/>
        </w:rPr>
      </w:pPr>
      <w:r>
        <w:rPr/>
      </w:r>
    </w:p>
    <w:p>
      <w:pPr>
        <w:pStyle w:val="Podtytu"/>
        <w:spacing w:before="0" w:after="200"/>
        <w:contextualSpacing/>
        <w:jc w:val="both"/>
        <w:rPr>
          <w:szCs w:val="22"/>
        </w:rPr>
      </w:pPr>
      <w:r>
        <w:rPr>
          <w:szCs w:val="22"/>
        </w:rPr>
        <w:t>Dostateczny</w:t>
      </w:r>
    </w:p>
    <w:p>
      <w:pPr>
        <w:pStyle w:val="Podtytu"/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Uczeń: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opanował wiedzę i umiejętności umożliwiające dalsze zdobywanie wiedzy,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w jego wiadomościach są wyraźne luki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wykazuje chęć do pracy na zajęciach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ma braki w wykonywaniu ćwiczeń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okazuje szacunek podczas modlitwy i słuchania Słowa Bożego</w:t>
      </w:r>
    </w:p>
    <w:p>
      <w:pPr>
        <w:pStyle w:val="Podtytu"/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</w:r>
    </w:p>
    <w:p>
      <w:pPr>
        <w:pStyle w:val="Podtytu"/>
        <w:spacing w:before="0" w:after="200"/>
        <w:contextualSpacing/>
        <w:jc w:val="both"/>
        <w:rPr>
          <w:szCs w:val="22"/>
        </w:rPr>
      </w:pPr>
      <w:r>
        <w:rPr>
          <w:szCs w:val="22"/>
        </w:rPr>
        <w:t>Dopuszczający:</w:t>
      </w:r>
    </w:p>
    <w:p>
      <w:pPr>
        <w:pStyle w:val="Podtytu"/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Uczeń: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zdobyte wiadomości nie są wystarczające do uzyskania podstawowej wiedzy religijnej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niechętnie uczestniczy w zajęciach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wymaga pomocy przy wykonywaniu prostych zadań</w:t>
      </w:r>
    </w:p>
    <w:p>
      <w:pPr>
        <w:pStyle w:val="Podtytu"/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</w:r>
    </w:p>
    <w:p>
      <w:pPr>
        <w:pStyle w:val="Podtytu"/>
        <w:spacing w:before="0" w:after="200"/>
        <w:contextualSpacing/>
        <w:jc w:val="both"/>
        <w:rPr>
          <w:szCs w:val="22"/>
        </w:rPr>
      </w:pPr>
      <w:r>
        <w:rPr>
          <w:szCs w:val="22"/>
        </w:rPr>
        <w:t>Niedostateczny:</w:t>
      </w:r>
    </w:p>
    <w:p>
      <w:pPr>
        <w:pStyle w:val="Podtytu"/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Uczeń: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nie opanował podstawowych widomości i umiejętności określonych programem nauczania</w:t>
      </w:r>
    </w:p>
    <w:p>
      <w:pPr>
        <w:pStyle w:val="Podtytu"/>
        <w:numPr>
          <w:ilvl w:val="0"/>
          <w:numId w:val="1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notorycznie brak mu chęci do pracy i uczestniczenia w zajęciach</w:t>
      </w:r>
    </w:p>
    <w:p>
      <w:pPr>
        <w:pStyle w:val="Podtytu"/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>
      <w:pPr>
        <w:pStyle w:val="Podtytu"/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</w:r>
    </w:p>
    <w:p>
      <w:pPr>
        <w:pStyle w:val="Podtytu"/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szCs w:val="22"/>
        </w:rPr>
        <w:t>Sposoby informowania uczniów i rodziców o ocenach</w:t>
      </w:r>
      <w:r>
        <w:rPr>
          <w:b w:val="false"/>
          <w:szCs w:val="22"/>
        </w:rPr>
        <w:t>:</w:t>
      </w:r>
    </w:p>
    <w:p>
      <w:pPr>
        <w:pStyle w:val="Podtytu"/>
        <w:numPr>
          <w:ilvl w:val="0"/>
          <w:numId w:val="2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Na pierwszej lekcji przedstawiamy zasady przedmiotowego oceniania i tłumaczymy wszelkie wątpliwości</w:t>
      </w:r>
    </w:p>
    <w:p>
      <w:pPr>
        <w:pStyle w:val="Podtytu"/>
        <w:numPr>
          <w:ilvl w:val="0"/>
          <w:numId w:val="2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 xml:space="preserve">Na pierwszych zebraniach w roku szkolnym informujemy o nim rodziców </w:t>
      </w:r>
    </w:p>
    <w:p>
      <w:pPr>
        <w:pStyle w:val="Podtytu"/>
        <w:numPr>
          <w:ilvl w:val="0"/>
          <w:numId w:val="2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Przedmiotowy system oceniania przekazujemy do wiadomości wychowawcy, dyrekcji i rodziców (powinien być on dostępny na obowiązującej w szkole platformie cyfrowej)</w:t>
      </w:r>
    </w:p>
    <w:p>
      <w:pPr>
        <w:pStyle w:val="Podtytu"/>
        <w:numPr>
          <w:ilvl w:val="0"/>
          <w:numId w:val="2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Uczniowie muszą być poinformowani o możliwości uzupełniania zaległości wynikających z nieobecności w szkole lub brakach pojawiających się na bieżąco</w:t>
      </w:r>
    </w:p>
    <w:p>
      <w:pPr>
        <w:pStyle w:val="Podtytu"/>
        <w:numPr>
          <w:ilvl w:val="0"/>
          <w:numId w:val="2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 xml:space="preserve">Wszystkie wystawione oceny są umieszczane na obowiązującej w szkole platformie cyfrowej możliwie jak najszybciej  </w:t>
      </w:r>
    </w:p>
    <w:p>
      <w:pPr>
        <w:pStyle w:val="Podtytu"/>
        <w:numPr>
          <w:ilvl w:val="0"/>
          <w:numId w:val="2"/>
        </w:numPr>
        <w:spacing w:before="0" w:after="20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>
      <w:pPr>
        <w:pStyle w:val="ListParagraph"/>
        <w:ind w:left="540" w:hanging="0"/>
        <w:rPr>
          <w:b/>
          <w:b/>
        </w:rPr>
      </w:pPr>
      <w:r>
        <w:rPr>
          <w:b/>
        </w:rPr>
      </w:r>
    </w:p>
    <w:p>
      <w:pPr>
        <w:pStyle w:val="ListParagraph"/>
        <w:ind w:left="720" w:hanging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istParagraph"/>
        <w:ind w:left="720" w:hanging="0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>II. SPOSOBY  SPRAWDZANIA  OSIĄGNIĘĆ EDUKACYJNYCH  UCZNIÓW</w:t>
      </w:r>
    </w:p>
    <w:p>
      <w:pPr>
        <w:pStyle w:val="Podtytu"/>
        <w:spacing w:before="0" w:after="200"/>
        <w:ind w:left="0" w:hanging="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Obszary oceniania</w:t>
      </w:r>
      <w:r>
        <w:rPr>
          <w:b w:val="false"/>
          <w:sz w:val="28"/>
          <w:szCs w:val="28"/>
          <w:u w:val="single"/>
        </w:rPr>
        <w:t>:</w:t>
      </w:r>
    </w:p>
    <w:p>
      <w:pPr>
        <w:pStyle w:val="Podtytu"/>
        <w:spacing w:before="0" w:after="200"/>
        <w:contextualSpacing/>
        <w:jc w:val="both"/>
        <w:rPr/>
      </w:pPr>
      <w:r>
        <w:rPr>
          <w:b w:val="false"/>
          <w:szCs w:val="22"/>
        </w:rPr>
        <w:t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 ważnym obszarem jest oceniania aktywności uczniów na zajęciach oraz systematyczność w pracy na lekcji, w tym także prowadzenie i uzupełniania ćwiczeń będących integralną częścią podręcznika.     Należy zwracać uwagę na wykonanie przez uczniów quizów sprawdzających wiedzę na zakończenie każdego działu.                  Można przeprowadzać kartkówki, ale należy je zapowiedzieć i wyraźnie określić zakres materiału.</w:t>
      </w:r>
    </w:p>
    <w:p>
      <w:pPr>
        <w:pStyle w:val="Podtytu"/>
        <w:spacing w:before="0" w:after="200"/>
        <w:contextualSpacing/>
        <w:jc w:val="both"/>
        <w:rPr/>
      </w:pPr>
      <w:r>
        <w:rPr>
          <w:b w:val="false"/>
          <w:szCs w:val="22"/>
        </w:rPr>
        <w:t>Szczególną uwagę należy zwrócić na prace dodatkowe wykonywane przez uczniów. Może to być przygotowanie do udziału                 w konkursach, w proponowanych zajęciach dodatkowych, wystąpieniach w szkole lub poza nią (o charakterze religijnym), udziału       w działaniach mających na celu niesienie pomocy innym, wynikającym z realizacji przykazania miłości Boga i bliźniego.</w:t>
      </w:r>
    </w:p>
    <w:p>
      <w:pPr>
        <w:pStyle w:val="Podtytu"/>
        <w:spacing w:before="0" w:after="200"/>
        <w:ind w:left="180" w:hanging="0"/>
        <w:contextualSpacing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2. Ocenie podlegają: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Wypowiedzi ustne, sprawdzające wiedzę, szczególnie tę dotyczącą treści dydaktycznych zawartych w podręczniku, a także śpiew pieśni i piosenek religijnych (prezentowanych indywidualnie lub  grupowo);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Znajomość podstawowych modlitw zawartych w materiale;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Zadania domowe( w tym: ćwiczenia pisemne zawarte w podręczniku, realizowane podczas lekcji z ewentualnym dokończeniem           w domu);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Aktywność (na lekcjach, praca w grupach,quizy, itp.);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Konkursy religijne: muzyczne, plastyczne, biblijne, o postaciach z historii Kościoła;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Dodatkowe zaangażowanie w życie klasy, szkoły, parafii </w:t>
      </w:r>
    </w:p>
    <w:p>
      <w:pPr>
        <w:pStyle w:val="Normal"/>
        <w:widowControl/>
        <w:tabs>
          <w:tab w:val="left" w:pos="0" w:leader="none"/>
        </w:tabs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4"/>
          <w:szCs w:val="24"/>
        </w:rPr>
        <w:t>*Pisemne sprawdzenie wiedzy w formie pisemnej ( tzw. kartkówka z trzech ostatnich lekcji).</w:t>
      </w:r>
    </w:p>
    <w:p>
      <w:pPr>
        <w:pStyle w:val="Podtytu"/>
        <w:spacing w:before="0" w:after="200"/>
        <w:ind w:left="180" w:hanging="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 Sposoby informowania uczniów i rodziców o ocenach</w:t>
      </w:r>
      <w:r>
        <w:rPr>
          <w:b w:val="false"/>
          <w:sz w:val="28"/>
          <w:szCs w:val="28"/>
          <w:u w:val="single"/>
        </w:rPr>
        <w:t>:</w:t>
      </w:r>
    </w:p>
    <w:p>
      <w:pPr>
        <w:pStyle w:val="Podtytu"/>
        <w:numPr>
          <w:ilvl w:val="0"/>
          <w:numId w:val="2"/>
        </w:numPr>
        <w:spacing w:before="0" w:after="200"/>
        <w:ind w:left="540" w:hanging="0"/>
        <w:contextualSpacing/>
        <w:jc w:val="both"/>
        <w:rPr/>
      </w:pPr>
      <w:r>
        <w:rPr>
          <w:b w:val="false"/>
          <w:szCs w:val="22"/>
        </w:rPr>
        <w:t xml:space="preserve"> </w:t>
      </w:r>
      <w:r>
        <w:rPr>
          <w:b w:val="false"/>
          <w:szCs w:val="22"/>
        </w:rPr>
        <w:t>Na pierwszej lekcji przedstawiamy zasady przedmiotowego oceniania i tłumaczymy wszelkie wątpliwości</w:t>
      </w:r>
    </w:p>
    <w:p>
      <w:pPr>
        <w:pStyle w:val="Podtytu"/>
        <w:numPr>
          <w:ilvl w:val="0"/>
          <w:numId w:val="2"/>
        </w:numPr>
        <w:spacing w:before="0" w:after="200"/>
        <w:ind w:left="540" w:hanging="0"/>
        <w:contextualSpacing/>
        <w:jc w:val="both"/>
        <w:rPr/>
      </w:pPr>
      <w:r>
        <w:rPr>
          <w:b w:val="false"/>
          <w:szCs w:val="22"/>
        </w:rPr>
        <w:t xml:space="preserve"> </w:t>
      </w:r>
      <w:r>
        <w:rPr>
          <w:b w:val="false"/>
          <w:szCs w:val="22"/>
        </w:rPr>
        <w:t xml:space="preserve">Na pierwszych zebraniach w roku szkolnym informujemy o nim rodziców </w:t>
      </w:r>
    </w:p>
    <w:p>
      <w:pPr>
        <w:pStyle w:val="Podtytu"/>
        <w:numPr>
          <w:ilvl w:val="0"/>
          <w:numId w:val="2"/>
        </w:numPr>
        <w:spacing w:before="0" w:after="200"/>
        <w:ind w:left="540" w:hanging="0"/>
        <w:contextualSpacing/>
        <w:jc w:val="both"/>
        <w:rPr/>
      </w:pPr>
      <w:r>
        <w:rPr>
          <w:b w:val="false"/>
          <w:szCs w:val="22"/>
        </w:rPr>
        <w:t xml:space="preserve"> </w:t>
      </w:r>
      <w:r>
        <w:rPr>
          <w:b w:val="false"/>
          <w:szCs w:val="22"/>
        </w:rPr>
        <w:t>Przedmiotowe zasady oceniania przekazujemy do wiadomości wychowawcy, dyrekcji i rodziców (powinien być on dostępny        na obowiązującej w szkole platformie cyfrowej)</w:t>
      </w:r>
    </w:p>
    <w:p>
      <w:pPr>
        <w:pStyle w:val="Podtytu"/>
        <w:widowControl/>
        <w:numPr>
          <w:ilvl w:val="0"/>
          <w:numId w:val="2"/>
        </w:numPr>
        <w:bidi w:val="0"/>
        <w:spacing w:lineRule="auto" w:line="240" w:before="0" w:after="200"/>
        <w:ind w:left="540" w:right="0" w:hanging="0"/>
        <w:contextualSpacing/>
        <w:jc w:val="both"/>
        <w:rPr/>
      </w:pPr>
      <w:r>
        <w:rPr>
          <w:b w:val="false"/>
          <w:szCs w:val="22"/>
        </w:rPr>
        <w:t xml:space="preserve"> </w:t>
      </w:r>
      <w:r>
        <w:rPr>
          <w:b w:val="false"/>
          <w:szCs w:val="22"/>
        </w:rPr>
        <w:t>Uczniowie muszą być poinformowani o możliwości uzupełniania zaległości wynikających z nieobecności w szkole lub brakach  pojawiających się na bieżąco</w:t>
      </w:r>
    </w:p>
    <w:p>
      <w:pPr>
        <w:pStyle w:val="Podtytu"/>
        <w:numPr>
          <w:ilvl w:val="0"/>
          <w:numId w:val="2"/>
        </w:numPr>
        <w:spacing w:before="0" w:after="200"/>
        <w:ind w:left="540" w:hanging="0"/>
        <w:contextualSpacing/>
        <w:jc w:val="both"/>
        <w:rPr/>
      </w:pPr>
      <w:r>
        <w:rPr>
          <w:b w:val="false"/>
          <w:szCs w:val="22"/>
        </w:rPr>
        <w:t xml:space="preserve">  </w:t>
      </w:r>
      <w:r>
        <w:rPr>
          <w:b w:val="false"/>
          <w:szCs w:val="22"/>
        </w:rPr>
        <w:t xml:space="preserve">Wszystkie wystawione oceny są umieszczane na obowiązującej w szkole platformie cyfrowej możliwie jak najszybciej   </w:t>
      </w:r>
      <w:r>
        <w:rPr>
          <w:rFonts w:eastAsia="Times New Roman" w:cs="Times New Roman"/>
          <w:b w:val="false"/>
          <w:sz w:val="24"/>
          <w:szCs w:val="24"/>
        </w:rPr>
        <w:t xml:space="preserve"> </w:t>
      </w:r>
    </w:p>
    <w:p>
      <w:pPr>
        <w:pStyle w:val="Podtytu"/>
        <w:numPr>
          <w:ilvl w:val="0"/>
          <w:numId w:val="2"/>
        </w:numPr>
        <w:spacing w:before="0" w:after="200"/>
        <w:ind w:left="540" w:hanging="0"/>
        <w:contextualSpacing/>
        <w:jc w:val="both"/>
        <w:rPr/>
      </w:pPr>
      <w:r>
        <w:rPr>
          <w:rFonts w:eastAsia="Times New Roman" w:cs="Times New Roman"/>
          <w:b w:val="false"/>
          <w:sz w:val="24"/>
          <w:szCs w:val="24"/>
        </w:rPr>
        <w:t xml:space="preserve">  </w:t>
      </w:r>
      <w:r>
        <w:rPr>
          <w:rFonts w:eastAsia="Times New Roman" w:cs="Times New Roman"/>
          <w:b w:val="false"/>
          <w:sz w:val="24"/>
          <w:szCs w:val="24"/>
        </w:rPr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>
      <w:pPr>
        <w:pStyle w:val="ListParagraph"/>
        <w:numPr>
          <w:ilvl w:val="0"/>
          <w:numId w:val="0"/>
        </w:numPr>
        <w:ind w:left="540" w:hanging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istParagraph"/>
        <w:ind w:left="720" w:hanging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istParagraph"/>
        <w:ind w:left="720" w:hanging="0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>III. WARUNKI  I  TRYB  OTRZYMANIA  WYŻSZEJ  NIŻ  PRZEWIDYWANA  ROCZNA OCENA  KLASYFIKACYJNA  Z  ZAJĘĆ  EDUKACYJNYCH – ZGODNIE ZE  STATUTEM.</w:t>
      </w:r>
    </w:p>
    <w:p>
      <w:pPr>
        <w:pStyle w:val="ListParagraph"/>
        <w:ind w:left="720" w:hanging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istParagraph"/>
        <w:spacing w:before="0" w:after="200"/>
        <w:ind w:left="720" w:hanging="0"/>
        <w:contextualSpacing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Bełczna, 01.09.2023r.                                                                                                                 Katecheta: mgr  J. Gęsicki</w:t>
      </w:r>
    </w:p>
    <w:sectPr>
      <w:headerReference w:type="default" r:id="rId2"/>
      <w:type w:val="nextPage"/>
      <w:pgSz w:orient="landscape" w:w="16838" w:h="11906"/>
      <w:pgMar w:left="1417" w:right="2237" w:header="708" w:top="1702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ato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f3b0f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7536f3"/>
    <w:pPr>
      <w:keepNext/>
      <w:keepLines/>
      <w:spacing w:lineRule="auto" w:line="240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dtytuZnak" w:customStyle="1">
    <w:name w:val="Podtytuł Znak"/>
    <w:basedOn w:val="DefaultParagraphFont"/>
    <w:link w:val="Podtytu"/>
    <w:qFormat/>
    <w:rsid w:val="006f3b0f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6f3b0f"/>
    <w:rPr>
      <w:b/>
      <w:bCs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7536f3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c63c0"/>
    <w:rPr>
      <w:rFonts w:eastAsia="" w:eastAsiaTheme="minorEastAsia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c63c0"/>
    <w:rPr>
      <w:rFonts w:eastAsia="" w:eastAsiaTheme="minorEastAsia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c63c0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/>
      <w:b w:val="false"/>
      <w:sz w:val="1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Times New Roman" w:hAnsi="Times New Roman"/>
      <w:b w:val="false"/>
      <w:sz w:val="18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b w:val="false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ascii="Times New Roman" w:hAnsi="Times New Roman"/>
      <w:b w:val="false"/>
      <w:sz w:val="18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b w:val="false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b w:val="false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b w:val="false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b w:val="false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ascii="Times New Roman" w:hAnsi="Times New Roman"/>
      <w:b w:val="false"/>
      <w:sz w:val="18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b w:val="false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b w:val="false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b w:val="false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b w:val="false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b w:val="false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b w:val="false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b w:val="false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b w:val="false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b w:val="false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b w:val="false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b w:val="false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ascii="Times New Roman" w:hAnsi="Times New Roman"/>
      <w:b w:val="false"/>
      <w:sz w:val="18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b w:val="false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b w:val="false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b w:val="false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b w:val="false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b w:val="false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b w:val="false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b w:val="false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b w:val="false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ascii="Times New Roman" w:hAnsi="Times New Roman"/>
      <w:b w:val="false"/>
      <w:sz w:val="18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b w:val="false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ascii="Times New Roman" w:hAnsi="Times New Roman"/>
      <w:b w:val="false"/>
      <w:sz w:val="18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b w:val="false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b w:val="false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b w:val="false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b w:val="false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b w:val="false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b w:val="false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b w:val="false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b w:val="false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b w:val="false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b w:val="false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b w:val="false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b w:val="false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b w:val="false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b w:val="false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b w:val="false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b w:val="false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b w:val="false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b w:val="false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b w:val="false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b w:val="false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b w:val="false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b w:val="false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b w:val="false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b w:val="false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b w:val="false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Symbol"/>
      <w:b w:val="false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  <w:b w:val="false"/>
    </w:rPr>
  </w:style>
  <w:style w:type="character" w:styleId="ListLabel249">
    <w:name w:val="ListLabel 249"/>
    <w:qFormat/>
    <w:rPr>
      <w:rFonts w:ascii="Times New Roman" w:hAnsi="Times New Roman" w:cs="Symbol"/>
      <w:b w:val="false"/>
      <w:sz w:val="18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ascii="Times New Roman" w:hAnsi="Times New Roman" w:cs="Symbol"/>
      <w:b w:val="false"/>
      <w:sz w:val="18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ascii="Times New Roman" w:hAnsi="Times New Roman" w:cs="Symbol"/>
      <w:b w:val="false"/>
      <w:sz w:val="18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ascii="Times New Roman" w:hAnsi="Times New Roman" w:cs="Symbol"/>
      <w:b w:val="false"/>
      <w:sz w:val="18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ascii="Times New Roman" w:hAnsi="Times New Roman" w:cs="Symbol"/>
      <w:b w:val="false"/>
      <w:sz w:val="18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Wingdings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ascii="Times New Roman" w:hAnsi="Times New Roman" w:cs="Symbol"/>
      <w:b w:val="false"/>
      <w:sz w:val="18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ascii="Times New Roman" w:hAnsi="Times New Roman" w:cs="Symbol"/>
      <w:b w:val="false"/>
      <w:sz w:val="18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Symbol"/>
      <w:b w:val="false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cs="Symbol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cs="Symbol"/>
      <w:b w:val="false"/>
    </w:rPr>
  </w:style>
  <w:style w:type="character" w:styleId="ListLabel322">
    <w:name w:val="ListLabel 322"/>
    <w:qFormat/>
    <w:rPr>
      <w:rFonts w:ascii="Times New Roman" w:hAnsi="Times New Roman" w:cs="Symbol"/>
      <w:b w:val="false"/>
      <w:sz w:val="18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ascii="Times New Roman" w:hAnsi="Times New Roman" w:cs="Symbol"/>
      <w:b w:val="false"/>
      <w:sz w:val="18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ascii="Times New Roman" w:hAnsi="Times New Roman" w:cs="Symbol"/>
      <w:b w:val="false"/>
      <w:sz w:val="18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ascii="Times New Roman" w:hAnsi="Times New Roman" w:cs="Symbol"/>
      <w:b w:val="false"/>
      <w:sz w:val="18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ascii="Times New Roman" w:hAnsi="Times New Roman" w:cs="Symbol"/>
      <w:b w:val="false"/>
      <w:sz w:val="18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ascii="Times New Roman" w:hAnsi="Times New Roman" w:cs="Symbol"/>
      <w:b w:val="false"/>
      <w:sz w:val="18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ascii="Times New Roman" w:hAnsi="Times New Roman" w:cs="Symbol"/>
      <w:b w:val="false"/>
      <w:sz w:val="18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  <w:b w:val="false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  <w:b w:val="false"/>
    </w:rPr>
  </w:style>
  <w:style w:type="character" w:styleId="ListLabel395">
    <w:name w:val="ListLabel 395"/>
    <w:qFormat/>
    <w:rPr>
      <w:rFonts w:ascii="Times New Roman" w:hAnsi="Times New Roman" w:cs="Symbol"/>
      <w:b w:val="false"/>
      <w:sz w:val="18"/>
    </w:rPr>
  </w:style>
  <w:style w:type="character" w:styleId="ListLabel396">
    <w:name w:val="ListLabel 396"/>
    <w:qFormat/>
    <w:rPr>
      <w:rFonts w:cs="Courier New"/>
    </w:rPr>
  </w:style>
  <w:style w:type="character" w:styleId="ListLabel397">
    <w:name w:val="ListLabel 397"/>
    <w:qFormat/>
    <w:rPr>
      <w:rFonts w:cs="Wingdings"/>
    </w:rPr>
  </w:style>
  <w:style w:type="character" w:styleId="ListLabel398">
    <w:name w:val="ListLabel 398"/>
    <w:qFormat/>
    <w:rPr>
      <w:rFonts w:cs="Symbol"/>
    </w:rPr>
  </w:style>
  <w:style w:type="character" w:styleId="ListLabel399">
    <w:name w:val="ListLabel 399"/>
    <w:qFormat/>
    <w:rPr>
      <w:rFonts w:cs="Courier New"/>
    </w:rPr>
  </w:style>
  <w:style w:type="character" w:styleId="ListLabel400">
    <w:name w:val="ListLabel 400"/>
    <w:qFormat/>
    <w:rPr>
      <w:rFonts w:cs="Wingdings"/>
    </w:rPr>
  </w:style>
  <w:style w:type="character" w:styleId="ListLabel401">
    <w:name w:val="ListLabel 401"/>
    <w:qFormat/>
    <w:rPr>
      <w:rFonts w:cs="Symbol"/>
    </w:rPr>
  </w:style>
  <w:style w:type="character" w:styleId="ListLabel402">
    <w:name w:val="ListLabel 402"/>
    <w:qFormat/>
    <w:rPr>
      <w:rFonts w:cs="Courier New"/>
    </w:rPr>
  </w:style>
  <w:style w:type="character" w:styleId="ListLabel403">
    <w:name w:val="ListLabel 403"/>
    <w:qFormat/>
    <w:rPr>
      <w:rFonts w:cs="Wingdings"/>
    </w:rPr>
  </w:style>
  <w:style w:type="character" w:styleId="ListLabel404">
    <w:name w:val="ListLabel 404"/>
    <w:qFormat/>
    <w:rPr>
      <w:rFonts w:ascii="Times New Roman" w:hAnsi="Times New Roman" w:cs="Symbol"/>
      <w:b w:val="false"/>
      <w:sz w:val="18"/>
    </w:rPr>
  </w:style>
  <w:style w:type="character" w:styleId="ListLabel405">
    <w:name w:val="ListLabel 405"/>
    <w:qFormat/>
    <w:rPr>
      <w:rFonts w:cs="Courier New"/>
    </w:rPr>
  </w:style>
  <w:style w:type="character" w:styleId="ListLabel406">
    <w:name w:val="ListLabel 406"/>
    <w:qFormat/>
    <w:rPr>
      <w:rFonts w:cs="Wingdings"/>
    </w:rPr>
  </w:style>
  <w:style w:type="character" w:styleId="ListLabel407">
    <w:name w:val="ListLabel 407"/>
    <w:qFormat/>
    <w:rPr>
      <w:rFonts w:cs="Symbol"/>
    </w:rPr>
  </w:style>
  <w:style w:type="character" w:styleId="ListLabel408">
    <w:name w:val="ListLabel 408"/>
    <w:qFormat/>
    <w:rPr>
      <w:rFonts w:cs="Courier New"/>
    </w:rPr>
  </w:style>
  <w:style w:type="character" w:styleId="ListLabel409">
    <w:name w:val="ListLabel 409"/>
    <w:qFormat/>
    <w:rPr>
      <w:rFonts w:cs="Wingdings"/>
    </w:rPr>
  </w:style>
  <w:style w:type="character" w:styleId="ListLabel410">
    <w:name w:val="ListLabel 410"/>
    <w:qFormat/>
    <w:rPr>
      <w:rFonts w:cs="Symbol"/>
    </w:rPr>
  </w:style>
  <w:style w:type="character" w:styleId="ListLabel411">
    <w:name w:val="ListLabel 411"/>
    <w:qFormat/>
    <w:rPr>
      <w:rFonts w:cs="Courier New"/>
    </w:rPr>
  </w:style>
  <w:style w:type="character" w:styleId="ListLabel412">
    <w:name w:val="ListLabel 412"/>
    <w:qFormat/>
    <w:rPr>
      <w:rFonts w:cs="Wingdings"/>
    </w:rPr>
  </w:style>
  <w:style w:type="character" w:styleId="ListLabel413">
    <w:name w:val="ListLabel 413"/>
    <w:qFormat/>
    <w:rPr>
      <w:rFonts w:ascii="Times New Roman" w:hAnsi="Times New Roman" w:cs="Symbol"/>
      <w:b w:val="false"/>
      <w:sz w:val="18"/>
    </w:rPr>
  </w:style>
  <w:style w:type="character" w:styleId="ListLabel414">
    <w:name w:val="ListLabel 414"/>
    <w:qFormat/>
    <w:rPr>
      <w:rFonts w:cs="Courier New"/>
    </w:rPr>
  </w:style>
  <w:style w:type="character" w:styleId="ListLabel415">
    <w:name w:val="ListLabel 415"/>
    <w:qFormat/>
    <w:rPr>
      <w:rFonts w:cs="Wingdings"/>
    </w:rPr>
  </w:style>
  <w:style w:type="character" w:styleId="ListLabel416">
    <w:name w:val="ListLabel 416"/>
    <w:qFormat/>
    <w:rPr>
      <w:rFonts w:cs="Symbol"/>
    </w:rPr>
  </w:style>
  <w:style w:type="character" w:styleId="ListLabel417">
    <w:name w:val="ListLabel 417"/>
    <w:qFormat/>
    <w:rPr>
      <w:rFonts w:cs="Courier New"/>
    </w:rPr>
  </w:style>
  <w:style w:type="character" w:styleId="ListLabel418">
    <w:name w:val="ListLabel 418"/>
    <w:qFormat/>
    <w:rPr>
      <w:rFonts w:cs="Wingdings"/>
    </w:rPr>
  </w:style>
  <w:style w:type="character" w:styleId="ListLabel419">
    <w:name w:val="ListLabel 419"/>
    <w:qFormat/>
    <w:rPr>
      <w:rFonts w:cs="Symbol"/>
    </w:rPr>
  </w:style>
  <w:style w:type="character" w:styleId="ListLabel420">
    <w:name w:val="ListLabel 420"/>
    <w:qFormat/>
    <w:rPr>
      <w:rFonts w:cs="Courier New"/>
    </w:rPr>
  </w:style>
  <w:style w:type="character" w:styleId="ListLabel421">
    <w:name w:val="ListLabel 421"/>
    <w:qFormat/>
    <w:rPr>
      <w:rFonts w:cs="Wingdings"/>
    </w:rPr>
  </w:style>
  <w:style w:type="character" w:styleId="ListLabel422">
    <w:name w:val="ListLabel 422"/>
    <w:qFormat/>
    <w:rPr>
      <w:rFonts w:ascii="Times New Roman" w:hAnsi="Times New Roman" w:cs="Symbol"/>
      <w:b w:val="false"/>
      <w:sz w:val="18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ascii="Times New Roman" w:hAnsi="Times New Roman" w:cs="Symbol"/>
      <w:b w:val="false"/>
      <w:sz w:val="18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ascii="Times New Roman" w:hAnsi="Times New Roman" w:cs="Symbol"/>
      <w:b w:val="false"/>
      <w:sz w:val="18"/>
    </w:rPr>
  </w:style>
  <w:style w:type="character" w:styleId="ListLabel441">
    <w:name w:val="ListLabel 441"/>
    <w:qFormat/>
    <w:rPr>
      <w:rFonts w:cs="Courier New"/>
    </w:rPr>
  </w:style>
  <w:style w:type="character" w:styleId="ListLabel442">
    <w:name w:val="ListLabel 442"/>
    <w:qFormat/>
    <w:rPr>
      <w:rFonts w:cs="Wingdings"/>
    </w:rPr>
  </w:style>
  <w:style w:type="character" w:styleId="ListLabel443">
    <w:name w:val="ListLabel 443"/>
    <w:qFormat/>
    <w:rPr>
      <w:rFonts w:cs="Symbol"/>
    </w:rPr>
  </w:style>
  <w:style w:type="character" w:styleId="ListLabel444">
    <w:name w:val="ListLabel 444"/>
    <w:qFormat/>
    <w:rPr>
      <w:rFonts w:cs="Courier New"/>
    </w:rPr>
  </w:style>
  <w:style w:type="character" w:styleId="ListLabel445">
    <w:name w:val="ListLabel 445"/>
    <w:qFormat/>
    <w:rPr>
      <w:rFonts w:cs="Wingdings"/>
    </w:rPr>
  </w:style>
  <w:style w:type="character" w:styleId="ListLabel446">
    <w:name w:val="ListLabel 446"/>
    <w:qFormat/>
    <w:rPr>
      <w:rFonts w:cs="Symbol"/>
    </w:rPr>
  </w:style>
  <w:style w:type="character" w:styleId="ListLabel447">
    <w:name w:val="ListLabel 447"/>
    <w:qFormat/>
    <w:rPr>
      <w:rFonts w:cs="Courier New"/>
    </w:rPr>
  </w:style>
  <w:style w:type="character" w:styleId="ListLabel448">
    <w:name w:val="ListLabel 448"/>
    <w:qFormat/>
    <w:rPr>
      <w:rFonts w:cs="Wingdings"/>
    </w:rPr>
  </w:style>
  <w:style w:type="character" w:styleId="ListLabel449">
    <w:name w:val="ListLabel 449"/>
    <w:qFormat/>
    <w:rPr>
      <w:rFonts w:ascii="Times New Roman" w:hAnsi="Times New Roman" w:cs="Symbol"/>
      <w:b w:val="false"/>
      <w:sz w:val="18"/>
    </w:rPr>
  </w:style>
  <w:style w:type="character" w:styleId="ListLabel450">
    <w:name w:val="ListLabel 450"/>
    <w:qFormat/>
    <w:rPr>
      <w:rFonts w:cs="Courier New"/>
    </w:rPr>
  </w:style>
  <w:style w:type="character" w:styleId="ListLabel451">
    <w:name w:val="ListLabel 451"/>
    <w:qFormat/>
    <w:rPr>
      <w:rFonts w:cs="Wingdings"/>
    </w:rPr>
  </w:style>
  <w:style w:type="character" w:styleId="ListLabel452">
    <w:name w:val="ListLabel 452"/>
    <w:qFormat/>
    <w:rPr>
      <w:rFonts w:cs="Symbol"/>
    </w:rPr>
  </w:style>
  <w:style w:type="character" w:styleId="ListLabel453">
    <w:name w:val="ListLabel 453"/>
    <w:qFormat/>
    <w:rPr>
      <w:rFonts w:cs="Courier New"/>
    </w:rPr>
  </w:style>
  <w:style w:type="character" w:styleId="ListLabel454">
    <w:name w:val="ListLabel 454"/>
    <w:qFormat/>
    <w:rPr>
      <w:rFonts w:cs="Wingdings"/>
    </w:rPr>
  </w:style>
  <w:style w:type="character" w:styleId="ListLabel455">
    <w:name w:val="ListLabel 455"/>
    <w:qFormat/>
    <w:rPr>
      <w:rFonts w:cs="Symbol"/>
    </w:rPr>
  </w:style>
  <w:style w:type="character" w:styleId="ListLabel456">
    <w:name w:val="ListLabel 456"/>
    <w:qFormat/>
    <w:rPr>
      <w:rFonts w:cs="Courier New"/>
    </w:rPr>
  </w:style>
  <w:style w:type="character" w:styleId="ListLabel457">
    <w:name w:val="ListLabel 457"/>
    <w:qFormat/>
    <w:rPr>
      <w:rFonts w:cs="Wingdings"/>
    </w:rPr>
  </w:style>
  <w:style w:type="character" w:styleId="ListLabel458">
    <w:name w:val="ListLabel 458"/>
    <w:qFormat/>
    <w:rPr>
      <w:rFonts w:cs="Symbol"/>
      <w:b w:val="false"/>
    </w:rPr>
  </w:style>
  <w:style w:type="character" w:styleId="ListLabel459">
    <w:name w:val="ListLabel 459"/>
    <w:qFormat/>
    <w:rPr>
      <w:rFonts w:cs="Courier New"/>
    </w:rPr>
  </w:style>
  <w:style w:type="character" w:styleId="ListLabel460">
    <w:name w:val="ListLabel 460"/>
    <w:qFormat/>
    <w:rPr>
      <w:rFonts w:cs="Wingdings"/>
    </w:rPr>
  </w:style>
  <w:style w:type="character" w:styleId="ListLabel461">
    <w:name w:val="ListLabel 461"/>
    <w:qFormat/>
    <w:rPr>
      <w:rFonts w:cs="Symbol"/>
    </w:rPr>
  </w:style>
  <w:style w:type="character" w:styleId="ListLabel462">
    <w:name w:val="ListLabel 462"/>
    <w:qFormat/>
    <w:rPr>
      <w:rFonts w:cs="Courier New"/>
    </w:rPr>
  </w:style>
  <w:style w:type="character" w:styleId="ListLabel463">
    <w:name w:val="ListLabel 463"/>
    <w:qFormat/>
    <w:rPr>
      <w:rFonts w:cs="Wingdings"/>
    </w:rPr>
  </w:style>
  <w:style w:type="character" w:styleId="ListLabel464">
    <w:name w:val="ListLabel 464"/>
    <w:qFormat/>
    <w:rPr>
      <w:rFonts w:cs="Symbol"/>
    </w:rPr>
  </w:style>
  <w:style w:type="character" w:styleId="ListLabel465">
    <w:name w:val="ListLabel 465"/>
    <w:qFormat/>
    <w:rPr>
      <w:rFonts w:cs="Courier New"/>
    </w:rPr>
  </w:style>
  <w:style w:type="character" w:styleId="ListLabel466">
    <w:name w:val="ListLabel 466"/>
    <w:qFormat/>
    <w:rPr>
      <w:rFonts w:cs="Wingdings"/>
    </w:rPr>
  </w:style>
  <w:style w:type="character" w:styleId="ListLabel467">
    <w:name w:val="ListLabel 467"/>
    <w:qFormat/>
    <w:rPr>
      <w:rFonts w:cs="Symbol"/>
      <w:b w:val="false"/>
    </w:rPr>
  </w:style>
  <w:style w:type="character" w:styleId="ListLabel468">
    <w:name w:val="ListLabel 468"/>
    <w:qFormat/>
    <w:rPr>
      <w:rFonts w:ascii="Times New Roman" w:hAnsi="Times New Roman" w:cs="Symbol"/>
      <w:b w:val="false"/>
      <w:sz w:val="18"/>
    </w:rPr>
  </w:style>
  <w:style w:type="character" w:styleId="ListLabel469">
    <w:name w:val="ListLabel 469"/>
    <w:qFormat/>
    <w:rPr>
      <w:rFonts w:cs="Courier New"/>
    </w:rPr>
  </w:style>
  <w:style w:type="character" w:styleId="ListLabel470">
    <w:name w:val="ListLabel 470"/>
    <w:qFormat/>
    <w:rPr>
      <w:rFonts w:cs="Wingdings"/>
    </w:rPr>
  </w:style>
  <w:style w:type="character" w:styleId="ListLabel471">
    <w:name w:val="ListLabel 471"/>
    <w:qFormat/>
    <w:rPr>
      <w:rFonts w:cs="Symbol"/>
    </w:rPr>
  </w:style>
  <w:style w:type="character" w:styleId="ListLabel472">
    <w:name w:val="ListLabel 472"/>
    <w:qFormat/>
    <w:rPr>
      <w:rFonts w:cs="Courier New"/>
    </w:rPr>
  </w:style>
  <w:style w:type="character" w:styleId="ListLabel473">
    <w:name w:val="ListLabel 473"/>
    <w:qFormat/>
    <w:rPr>
      <w:rFonts w:cs="Wingdings"/>
    </w:rPr>
  </w:style>
  <w:style w:type="character" w:styleId="ListLabel474">
    <w:name w:val="ListLabel 474"/>
    <w:qFormat/>
    <w:rPr>
      <w:rFonts w:cs="Symbol"/>
    </w:rPr>
  </w:style>
  <w:style w:type="character" w:styleId="ListLabel475">
    <w:name w:val="ListLabel 475"/>
    <w:qFormat/>
    <w:rPr>
      <w:rFonts w:cs="Courier New"/>
    </w:rPr>
  </w:style>
  <w:style w:type="character" w:styleId="ListLabel476">
    <w:name w:val="ListLabel 476"/>
    <w:qFormat/>
    <w:rPr>
      <w:rFonts w:cs="Wingdings"/>
    </w:rPr>
  </w:style>
  <w:style w:type="character" w:styleId="ListLabel477">
    <w:name w:val="ListLabel 477"/>
    <w:qFormat/>
    <w:rPr>
      <w:rFonts w:ascii="Times New Roman" w:hAnsi="Times New Roman" w:cs="Symbol"/>
      <w:b w:val="false"/>
      <w:sz w:val="18"/>
    </w:rPr>
  </w:style>
  <w:style w:type="character" w:styleId="ListLabel478">
    <w:name w:val="ListLabel 478"/>
    <w:qFormat/>
    <w:rPr>
      <w:rFonts w:cs="Courier New"/>
    </w:rPr>
  </w:style>
  <w:style w:type="character" w:styleId="ListLabel479">
    <w:name w:val="ListLabel 479"/>
    <w:qFormat/>
    <w:rPr>
      <w:rFonts w:cs="Wingdings"/>
    </w:rPr>
  </w:style>
  <w:style w:type="character" w:styleId="ListLabel480">
    <w:name w:val="ListLabel 480"/>
    <w:qFormat/>
    <w:rPr>
      <w:rFonts w:cs="Symbol"/>
    </w:rPr>
  </w:style>
  <w:style w:type="character" w:styleId="ListLabel481">
    <w:name w:val="ListLabel 481"/>
    <w:qFormat/>
    <w:rPr>
      <w:rFonts w:cs="Courier New"/>
    </w:rPr>
  </w:style>
  <w:style w:type="character" w:styleId="ListLabel482">
    <w:name w:val="ListLabel 482"/>
    <w:qFormat/>
    <w:rPr>
      <w:rFonts w:cs="Wingdings"/>
    </w:rPr>
  </w:style>
  <w:style w:type="character" w:styleId="ListLabel483">
    <w:name w:val="ListLabel 483"/>
    <w:qFormat/>
    <w:rPr>
      <w:rFonts w:cs="Symbol"/>
    </w:rPr>
  </w:style>
  <w:style w:type="character" w:styleId="ListLabel484">
    <w:name w:val="ListLabel 484"/>
    <w:qFormat/>
    <w:rPr>
      <w:rFonts w:cs="Courier New"/>
    </w:rPr>
  </w:style>
  <w:style w:type="character" w:styleId="ListLabel485">
    <w:name w:val="ListLabel 485"/>
    <w:qFormat/>
    <w:rPr>
      <w:rFonts w:cs="Wingdings"/>
    </w:rPr>
  </w:style>
  <w:style w:type="character" w:styleId="ListLabel486">
    <w:name w:val="ListLabel 486"/>
    <w:qFormat/>
    <w:rPr>
      <w:rFonts w:ascii="Times New Roman" w:hAnsi="Times New Roman" w:cs="Symbol"/>
      <w:b w:val="false"/>
      <w:sz w:val="18"/>
    </w:rPr>
  </w:style>
  <w:style w:type="character" w:styleId="ListLabel487">
    <w:name w:val="ListLabel 487"/>
    <w:qFormat/>
    <w:rPr>
      <w:rFonts w:cs="Courier New"/>
    </w:rPr>
  </w:style>
  <w:style w:type="character" w:styleId="ListLabel488">
    <w:name w:val="ListLabel 488"/>
    <w:qFormat/>
    <w:rPr>
      <w:rFonts w:cs="Wingdings"/>
    </w:rPr>
  </w:style>
  <w:style w:type="character" w:styleId="ListLabel489">
    <w:name w:val="ListLabel 489"/>
    <w:qFormat/>
    <w:rPr>
      <w:rFonts w:cs="Symbol"/>
    </w:rPr>
  </w:style>
  <w:style w:type="character" w:styleId="ListLabel490">
    <w:name w:val="ListLabel 490"/>
    <w:qFormat/>
    <w:rPr>
      <w:rFonts w:cs="Courier New"/>
    </w:rPr>
  </w:style>
  <w:style w:type="character" w:styleId="ListLabel491">
    <w:name w:val="ListLabel 491"/>
    <w:qFormat/>
    <w:rPr>
      <w:rFonts w:cs="Wingdings"/>
    </w:rPr>
  </w:style>
  <w:style w:type="character" w:styleId="ListLabel492">
    <w:name w:val="ListLabel 492"/>
    <w:qFormat/>
    <w:rPr>
      <w:rFonts w:cs="Symbol"/>
    </w:rPr>
  </w:style>
  <w:style w:type="character" w:styleId="ListLabel493">
    <w:name w:val="ListLabel 493"/>
    <w:qFormat/>
    <w:rPr>
      <w:rFonts w:cs="Courier New"/>
    </w:rPr>
  </w:style>
  <w:style w:type="character" w:styleId="ListLabel494">
    <w:name w:val="ListLabel 494"/>
    <w:qFormat/>
    <w:rPr>
      <w:rFonts w:cs="Wingdings"/>
    </w:rPr>
  </w:style>
  <w:style w:type="character" w:styleId="ListLabel495">
    <w:name w:val="ListLabel 495"/>
    <w:qFormat/>
    <w:rPr>
      <w:rFonts w:ascii="Times New Roman" w:hAnsi="Times New Roman" w:cs="Symbol"/>
      <w:b w:val="false"/>
      <w:sz w:val="18"/>
    </w:rPr>
  </w:style>
  <w:style w:type="character" w:styleId="ListLabel496">
    <w:name w:val="ListLabel 496"/>
    <w:qFormat/>
    <w:rPr>
      <w:rFonts w:cs="Courier New"/>
    </w:rPr>
  </w:style>
  <w:style w:type="character" w:styleId="ListLabel497">
    <w:name w:val="ListLabel 497"/>
    <w:qFormat/>
    <w:rPr>
      <w:rFonts w:cs="Wingdings"/>
    </w:rPr>
  </w:style>
  <w:style w:type="character" w:styleId="ListLabel498">
    <w:name w:val="ListLabel 498"/>
    <w:qFormat/>
    <w:rPr>
      <w:rFonts w:cs="Symbol"/>
    </w:rPr>
  </w:style>
  <w:style w:type="character" w:styleId="ListLabel499">
    <w:name w:val="ListLabel 499"/>
    <w:qFormat/>
    <w:rPr>
      <w:rFonts w:cs="Courier New"/>
    </w:rPr>
  </w:style>
  <w:style w:type="character" w:styleId="ListLabel500">
    <w:name w:val="ListLabel 500"/>
    <w:qFormat/>
    <w:rPr>
      <w:rFonts w:cs="Wingdings"/>
    </w:rPr>
  </w:style>
  <w:style w:type="character" w:styleId="ListLabel501">
    <w:name w:val="ListLabel 501"/>
    <w:qFormat/>
    <w:rPr>
      <w:rFonts w:cs="Symbol"/>
    </w:rPr>
  </w:style>
  <w:style w:type="character" w:styleId="ListLabel502">
    <w:name w:val="ListLabel 502"/>
    <w:qFormat/>
    <w:rPr>
      <w:rFonts w:cs="Courier New"/>
    </w:rPr>
  </w:style>
  <w:style w:type="character" w:styleId="ListLabel503">
    <w:name w:val="ListLabel 503"/>
    <w:qFormat/>
    <w:rPr>
      <w:rFonts w:cs="Wingdings"/>
    </w:rPr>
  </w:style>
  <w:style w:type="character" w:styleId="ListLabel504">
    <w:name w:val="ListLabel 504"/>
    <w:qFormat/>
    <w:rPr>
      <w:rFonts w:ascii="Times New Roman" w:hAnsi="Times New Roman" w:cs="Symbol"/>
      <w:b w:val="false"/>
      <w:sz w:val="18"/>
    </w:rPr>
  </w:style>
  <w:style w:type="character" w:styleId="ListLabel505">
    <w:name w:val="ListLabel 505"/>
    <w:qFormat/>
    <w:rPr>
      <w:rFonts w:cs="Courier New"/>
    </w:rPr>
  </w:style>
  <w:style w:type="character" w:styleId="ListLabel506">
    <w:name w:val="ListLabel 506"/>
    <w:qFormat/>
    <w:rPr>
      <w:rFonts w:cs="Wingdings"/>
    </w:rPr>
  </w:style>
  <w:style w:type="character" w:styleId="ListLabel507">
    <w:name w:val="ListLabel 507"/>
    <w:qFormat/>
    <w:rPr>
      <w:rFonts w:cs="Symbol"/>
    </w:rPr>
  </w:style>
  <w:style w:type="character" w:styleId="ListLabel508">
    <w:name w:val="ListLabel 508"/>
    <w:qFormat/>
    <w:rPr>
      <w:rFonts w:cs="Courier New"/>
    </w:rPr>
  </w:style>
  <w:style w:type="character" w:styleId="ListLabel509">
    <w:name w:val="ListLabel 509"/>
    <w:qFormat/>
    <w:rPr>
      <w:rFonts w:cs="Wingdings"/>
    </w:rPr>
  </w:style>
  <w:style w:type="character" w:styleId="ListLabel510">
    <w:name w:val="ListLabel 510"/>
    <w:qFormat/>
    <w:rPr>
      <w:rFonts w:cs="Symbol"/>
    </w:rPr>
  </w:style>
  <w:style w:type="character" w:styleId="ListLabel511">
    <w:name w:val="ListLabel 511"/>
    <w:qFormat/>
    <w:rPr>
      <w:rFonts w:cs="Courier New"/>
    </w:rPr>
  </w:style>
  <w:style w:type="character" w:styleId="ListLabel512">
    <w:name w:val="ListLabel 512"/>
    <w:qFormat/>
    <w:rPr>
      <w:rFonts w:cs="Wingdings"/>
    </w:rPr>
  </w:style>
  <w:style w:type="character" w:styleId="ListLabel513">
    <w:name w:val="ListLabel 513"/>
    <w:qFormat/>
    <w:rPr>
      <w:rFonts w:ascii="Times New Roman" w:hAnsi="Times New Roman" w:cs="Symbol"/>
      <w:b w:val="false"/>
      <w:sz w:val="18"/>
    </w:rPr>
  </w:style>
  <w:style w:type="character" w:styleId="ListLabel514">
    <w:name w:val="ListLabel 514"/>
    <w:qFormat/>
    <w:rPr>
      <w:rFonts w:cs="Courier New"/>
    </w:rPr>
  </w:style>
  <w:style w:type="character" w:styleId="ListLabel515">
    <w:name w:val="ListLabel 515"/>
    <w:qFormat/>
    <w:rPr>
      <w:rFonts w:cs="Wingdings"/>
    </w:rPr>
  </w:style>
  <w:style w:type="character" w:styleId="ListLabel516">
    <w:name w:val="ListLabel 516"/>
    <w:qFormat/>
    <w:rPr>
      <w:rFonts w:cs="Symbol"/>
    </w:rPr>
  </w:style>
  <w:style w:type="character" w:styleId="ListLabel517">
    <w:name w:val="ListLabel 517"/>
    <w:qFormat/>
    <w:rPr>
      <w:rFonts w:cs="Courier New"/>
    </w:rPr>
  </w:style>
  <w:style w:type="character" w:styleId="ListLabel518">
    <w:name w:val="ListLabel 518"/>
    <w:qFormat/>
    <w:rPr>
      <w:rFonts w:cs="Wingdings"/>
    </w:rPr>
  </w:style>
  <w:style w:type="character" w:styleId="ListLabel519">
    <w:name w:val="ListLabel 519"/>
    <w:qFormat/>
    <w:rPr>
      <w:rFonts w:cs="Symbol"/>
    </w:rPr>
  </w:style>
  <w:style w:type="character" w:styleId="ListLabel520">
    <w:name w:val="ListLabel 520"/>
    <w:qFormat/>
    <w:rPr>
      <w:rFonts w:cs="Courier New"/>
    </w:rPr>
  </w:style>
  <w:style w:type="character" w:styleId="ListLabel521">
    <w:name w:val="ListLabel 521"/>
    <w:qFormat/>
    <w:rPr>
      <w:rFonts w:cs="Wingdings"/>
    </w:rPr>
  </w:style>
  <w:style w:type="character" w:styleId="ListLabel522">
    <w:name w:val="ListLabel 522"/>
    <w:qFormat/>
    <w:rPr>
      <w:rFonts w:ascii="Times New Roman" w:hAnsi="Times New Roman" w:cs="Symbol"/>
      <w:b w:val="false"/>
      <w:sz w:val="18"/>
    </w:rPr>
  </w:style>
  <w:style w:type="character" w:styleId="ListLabel523">
    <w:name w:val="ListLabel 523"/>
    <w:qFormat/>
    <w:rPr>
      <w:rFonts w:cs="Courier New"/>
    </w:rPr>
  </w:style>
  <w:style w:type="character" w:styleId="ListLabel524">
    <w:name w:val="ListLabel 524"/>
    <w:qFormat/>
    <w:rPr>
      <w:rFonts w:cs="Wingdings"/>
    </w:rPr>
  </w:style>
  <w:style w:type="character" w:styleId="ListLabel525">
    <w:name w:val="ListLabel 525"/>
    <w:qFormat/>
    <w:rPr>
      <w:rFonts w:cs="Symbol"/>
    </w:rPr>
  </w:style>
  <w:style w:type="character" w:styleId="ListLabel526">
    <w:name w:val="ListLabel 526"/>
    <w:qFormat/>
    <w:rPr>
      <w:rFonts w:cs="Courier New"/>
    </w:rPr>
  </w:style>
  <w:style w:type="character" w:styleId="ListLabel527">
    <w:name w:val="ListLabel 527"/>
    <w:qFormat/>
    <w:rPr>
      <w:rFonts w:cs="Wingdings"/>
    </w:rPr>
  </w:style>
  <w:style w:type="character" w:styleId="ListLabel528">
    <w:name w:val="ListLabel 528"/>
    <w:qFormat/>
    <w:rPr>
      <w:rFonts w:cs="Symbol"/>
    </w:rPr>
  </w:style>
  <w:style w:type="character" w:styleId="ListLabel529">
    <w:name w:val="ListLabel 529"/>
    <w:qFormat/>
    <w:rPr>
      <w:rFonts w:cs="Courier New"/>
    </w:rPr>
  </w:style>
  <w:style w:type="character" w:styleId="ListLabel530">
    <w:name w:val="ListLabel 530"/>
    <w:qFormat/>
    <w:rPr>
      <w:rFonts w:cs="Wingdings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531">
    <w:name w:val="ListLabel 531"/>
    <w:qFormat/>
    <w:rPr>
      <w:rFonts w:cs="Symbol"/>
      <w:b w:val="false"/>
    </w:rPr>
  </w:style>
  <w:style w:type="character" w:styleId="ListLabel532">
    <w:name w:val="ListLabel 532"/>
    <w:qFormat/>
    <w:rPr>
      <w:rFonts w:cs="Courier New"/>
    </w:rPr>
  </w:style>
  <w:style w:type="character" w:styleId="ListLabel533">
    <w:name w:val="ListLabel 533"/>
    <w:qFormat/>
    <w:rPr>
      <w:rFonts w:cs="Wingdings"/>
    </w:rPr>
  </w:style>
  <w:style w:type="character" w:styleId="ListLabel534">
    <w:name w:val="ListLabel 534"/>
    <w:qFormat/>
    <w:rPr>
      <w:rFonts w:cs="Symbol"/>
    </w:rPr>
  </w:style>
  <w:style w:type="character" w:styleId="ListLabel535">
    <w:name w:val="ListLabel 535"/>
    <w:qFormat/>
    <w:rPr>
      <w:rFonts w:cs="Courier New"/>
    </w:rPr>
  </w:style>
  <w:style w:type="character" w:styleId="ListLabel536">
    <w:name w:val="ListLabel 536"/>
    <w:qFormat/>
    <w:rPr>
      <w:rFonts w:cs="Wingdings"/>
    </w:rPr>
  </w:style>
  <w:style w:type="character" w:styleId="ListLabel537">
    <w:name w:val="ListLabel 537"/>
    <w:qFormat/>
    <w:rPr>
      <w:rFonts w:cs="Symbol"/>
    </w:rPr>
  </w:style>
  <w:style w:type="character" w:styleId="ListLabel538">
    <w:name w:val="ListLabel 538"/>
    <w:qFormat/>
    <w:rPr>
      <w:rFonts w:cs="Courier New"/>
    </w:rPr>
  </w:style>
  <w:style w:type="character" w:styleId="ListLabel539">
    <w:name w:val="ListLabel 539"/>
    <w:qFormat/>
    <w:rPr>
      <w:rFonts w:cs="Wingdings"/>
    </w:rPr>
  </w:style>
  <w:style w:type="character" w:styleId="ListLabel540">
    <w:name w:val="ListLabel 540"/>
    <w:qFormat/>
    <w:rPr>
      <w:rFonts w:cs="OpenSymbol"/>
      <w:b w:val="false"/>
    </w:rPr>
  </w:style>
  <w:style w:type="character" w:styleId="ListLabel541">
    <w:name w:val="ListLabel 541"/>
    <w:qFormat/>
    <w:rPr>
      <w:rFonts w:cs="Symbol"/>
      <w:b w:val="false"/>
    </w:rPr>
  </w:style>
  <w:style w:type="character" w:styleId="ListLabel542">
    <w:name w:val="ListLabel 542"/>
    <w:qFormat/>
    <w:rPr>
      <w:rFonts w:cs="Symbol"/>
      <w:b w:val="false"/>
    </w:rPr>
  </w:style>
  <w:style w:type="character" w:styleId="ListLabel543">
    <w:name w:val="ListLabel 543"/>
    <w:qFormat/>
    <w:rPr>
      <w:rFonts w:cs="Courier New"/>
    </w:rPr>
  </w:style>
  <w:style w:type="character" w:styleId="ListLabel544">
    <w:name w:val="ListLabel 544"/>
    <w:qFormat/>
    <w:rPr>
      <w:rFonts w:cs="Wingdings"/>
    </w:rPr>
  </w:style>
  <w:style w:type="character" w:styleId="ListLabel545">
    <w:name w:val="ListLabel 545"/>
    <w:qFormat/>
    <w:rPr>
      <w:rFonts w:cs="Symbol"/>
    </w:rPr>
  </w:style>
  <w:style w:type="character" w:styleId="ListLabel546">
    <w:name w:val="ListLabel 546"/>
    <w:qFormat/>
    <w:rPr>
      <w:rFonts w:cs="Courier New"/>
    </w:rPr>
  </w:style>
  <w:style w:type="character" w:styleId="ListLabel547">
    <w:name w:val="ListLabel 547"/>
    <w:qFormat/>
    <w:rPr>
      <w:rFonts w:cs="Wingdings"/>
    </w:rPr>
  </w:style>
  <w:style w:type="character" w:styleId="ListLabel548">
    <w:name w:val="ListLabel 548"/>
    <w:qFormat/>
    <w:rPr>
      <w:rFonts w:cs="Symbol"/>
    </w:rPr>
  </w:style>
  <w:style w:type="character" w:styleId="ListLabel549">
    <w:name w:val="ListLabel 549"/>
    <w:qFormat/>
    <w:rPr>
      <w:rFonts w:cs="Courier New"/>
    </w:rPr>
  </w:style>
  <w:style w:type="character" w:styleId="ListLabel550">
    <w:name w:val="ListLabel 550"/>
    <w:qFormat/>
    <w:rPr>
      <w:rFonts w:cs="Wingdings"/>
    </w:rPr>
  </w:style>
  <w:style w:type="character" w:styleId="ListLabel551">
    <w:name w:val="ListLabel 551"/>
    <w:qFormat/>
    <w:rPr>
      <w:rFonts w:cs="OpenSymbol"/>
      <w:b w:val="false"/>
    </w:rPr>
  </w:style>
  <w:style w:type="character" w:styleId="ListLabel552">
    <w:name w:val="ListLabel 552"/>
    <w:qFormat/>
    <w:rPr>
      <w:rFonts w:cs="Symbol"/>
      <w:b w:val="false"/>
    </w:rPr>
  </w:style>
  <w:style w:type="character" w:styleId="ListLabel553">
    <w:name w:val="ListLabel 553"/>
    <w:qFormat/>
    <w:rPr>
      <w:rFonts w:cs="Symbol"/>
      <w:b w:val="false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OpenSymbol"/>
      <w:b w:val="false"/>
    </w:rPr>
  </w:style>
  <w:style w:type="character" w:styleId="ListLabel563">
    <w:name w:val="ListLabel 563"/>
    <w:qFormat/>
    <w:rPr>
      <w:rFonts w:cs="Symbol"/>
      <w:b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autoRedefine/>
    <w:uiPriority w:val="1"/>
    <w:qFormat/>
    <w:rsid w:val="00f707cd"/>
    <w:pPr>
      <w:widowControl/>
      <w:bidi w:val="0"/>
      <w:spacing w:lineRule="auto" w:line="240" w:before="0" w:after="0"/>
      <w:jc w:val="both"/>
    </w:pPr>
    <w:rPr>
      <w:rFonts w:ascii="Times New Roman" w:hAnsi="Times New Roman" w:eastAsia="" w:cs="" w:eastAsiaTheme="minorEastAsia"/>
      <w:color w:val="00000A"/>
      <w:kern w:val="0"/>
      <w:sz w:val="24"/>
      <w:szCs w:val="21"/>
      <w:lang w:val="pl-PL" w:eastAsia="pl-PL" w:bidi="ar-SA"/>
    </w:rPr>
  </w:style>
  <w:style w:type="paragraph" w:styleId="Podtytu">
    <w:name w:val="Subtitle"/>
    <w:basedOn w:val="Normal"/>
    <w:link w:val="PodtytuZnak"/>
    <w:qFormat/>
    <w:rsid w:val="006f3b0f"/>
    <w:pPr>
      <w:spacing w:lineRule="auto" w:line="240" w:before="0" w:after="0"/>
      <w:ind w:left="180" w:hanging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536f3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fc63c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c63c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c63c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b967a2"/>
    <w:pPr>
      <w:widowControl/>
      <w:bidi w:val="0"/>
      <w:spacing w:lineRule="auto" w:line="240" w:before="0" w:after="0"/>
      <w:jc w:val="left"/>
    </w:pPr>
    <w:rPr>
      <w:rFonts w:ascii="Lato" w:hAnsi="Lato" w:eastAsia="Calibri" w:cs="Lato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Application>LibreOffice/5.4.1.2$Windows_X86_64 LibreOffice_project/ea7cb86e6eeb2bf3a5af73a8f7777ac570321527</Application>
  <Pages>5</Pages>
  <Words>959</Words>
  <Characters>6238</Characters>
  <CharactersWithSpaces>7307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2022-04-25T15:15:00Z</dcterms:created>
  <dc:creator>Irena Wolska</dc:creator>
  <dc:description/>
  <dc:language>pl-PL</dc:language>
  <cp:lastModifiedBy/>
  <dcterms:modified xsi:type="dcterms:W3CDTF">2023-09-18T20:10:39Z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