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E9E80" w14:textId="77777777" w:rsidR="00F305BB" w:rsidRDefault="00A250F1" w:rsidP="00B440DB">
      <w:r>
        <w:rPr>
          <w:noProof/>
          <w:lang w:eastAsia="sk-SK"/>
        </w:rPr>
        <w:drawing>
          <wp:inline distT="0" distB="0" distL="0" distR="0" wp14:anchorId="6EA88290" wp14:editId="51A5D1D0">
            <wp:extent cx="5757545" cy="719455"/>
            <wp:effectExtent l="0" t="0" r="0" b="0"/>
            <wp:docPr id="1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7323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63E4C900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5AFFE32F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2"/>
        <w:gridCol w:w="4520"/>
      </w:tblGrid>
      <w:tr w:rsidR="00F305BB" w:rsidRPr="007B6C7D" w14:paraId="01C3B990" w14:textId="77777777" w:rsidTr="00A86270">
        <w:tc>
          <w:tcPr>
            <w:tcW w:w="4542" w:type="dxa"/>
          </w:tcPr>
          <w:p w14:paraId="25BB684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0" w:type="dxa"/>
          </w:tcPr>
          <w:p w14:paraId="219C3C58" w14:textId="77777777" w:rsidR="00F305BB" w:rsidRPr="00C13ED0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70451B33" w14:textId="77777777" w:rsidTr="00A86270">
        <w:tc>
          <w:tcPr>
            <w:tcW w:w="4542" w:type="dxa"/>
          </w:tcPr>
          <w:p w14:paraId="4CB288A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0" w:type="dxa"/>
          </w:tcPr>
          <w:p w14:paraId="78304E9F" w14:textId="0406337E" w:rsidR="00F305BB" w:rsidRPr="00C13ED0" w:rsidRDefault="00E33AAA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F305BB" w:rsidRPr="007B6C7D" w14:paraId="0DBB0123" w14:textId="77777777" w:rsidTr="00A86270">
        <w:tc>
          <w:tcPr>
            <w:tcW w:w="4542" w:type="dxa"/>
          </w:tcPr>
          <w:p w14:paraId="26317408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0" w:type="dxa"/>
          </w:tcPr>
          <w:p w14:paraId="523D1E2A" w14:textId="4B0B2F44" w:rsidR="00F305BB" w:rsidRPr="00C13ED0" w:rsidRDefault="00C13ED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Súkromná stredná odborná škola – ELBA, Smetanova 2, Prešov</w:t>
            </w:r>
          </w:p>
        </w:tc>
      </w:tr>
      <w:tr w:rsidR="00F305BB" w:rsidRPr="007B6C7D" w14:paraId="5675501F" w14:textId="77777777" w:rsidTr="00A86270">
        <w:tc>
          <w:tcPr>
            <w:tcW w:w="4542" w:type="dxa"/>
          </w:tcPr>
          <w:p w14:paraId="5A2740F4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0" w:type="dxa"/>
          </w:tcPr>
          <w:p w14:paraId="2EF3B50C" w14:textId="268B4C3B" w:rsidR="00F305BB" w:rsidRPr="00C13ED0" w:rsidRDefault="00C13ED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Vzdelávanie 4.0 – prepojenie teórie s praxou</w:t>
            </w:r>
          </w:p>
        </w:tc>
      </w:tr>
      <w:tr w:rsidR="00F305BB" w:rsidRPr="007B6C7D" w14:paraId="3A509938" w14:textId="77777777" w:rsidTr="00A86270">
        <w:tc>
          <w:tcPr>
            <w:tcW w:w="4542" w:type="dxa"/>
          </w:tcPr>
          <w:p w14:paraId="6D8F8907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0" w:type="dxa"/>
          </w:tcPr>
          <w:p w14:paraId="3688D498" w14:textId="0C1B94D1" w:rsidR="00F305BB" w:rsidRPr="00C13ED0" w:rsidRDefault="00E33A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31201</w:t>
            </w:r>
            <w:r w:rsidR="00E839F4">
              <w:rPr>
                <w:rFonts w:ascii="Times New Roman" w:hAnsi="Times New Roman"/>
              </w:rPr>
              <w:t>1</w:t>
            </w:r>
            <w:r w:rsidRPr="00C13ED0">
              <w:rPr>
                <w:rFonts w:ascii="Times New Roman" w:hAnsi="Times New Roman"/>
              </w:rPr>
              <w:t>A</w:t>
            </w:r>
            <w:r w:rsidR="00C13ED0" w:rsidRPr="00C13ED0">
              <w:rPr>
                <w:rFonts w:ascii="Times New Roman" w:hAnsi="Times New Roman"/>
              </w:rPr>
              <w:t>DL9</w:t>
            </w:r>
          </w:p>
        </w:tc>
      </w:tr>
      <w:tr w:rsidR="00F305BB" w:rsidRPr="007B6C7D" w14:paraId="30F7ACDB" w14:textId="77777777" w:rsidTr="00A86270">
        <w:tc>
          <w:tcPr>
            <w:tcW w:w="4542" w:type="dxa"/>
          </w:tcPr>
          <w:p w14:paraId="4112D68E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0" w:type="dxa"/>
          </w:tcPr>
          <w:p w14:paraId="0ABDDDEE" w14:textId="6B40251C" w:rsidR="00F305BB" w:rsidRPr="00C13ED0" w:rsidRDefault="00C13ED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C13ED0">
              <w:rPr>
                <w:rFonts w:ascii="Times New Roman" w:hAnsi="Times New Roman"/>
              </w:rPr>
              <w:t>Pedagogický klub čitateľskej gramotnosti a kritického myslenia – prierezové témy.</w:t>
            </w:r>
          </w:p>
        </w:tc>
      </w:tr>
      <w:tr w:rsidR="00A86270" w:rsidRPr="007B6C7D" w14:paraId="21CBBE4F" w14:textId="77777777" w:rsidTr="00A86270">
        <w:tc>
          <w:tcPr>
            <w:tcW w:w="4542" w:type="dxa"/>
          </w:tcPr>
          <w:p w14:paraId="28AF2CA5" w14:textId="77777777" w:rsidR="00A86270" w:rsidRPr="007B6C7D" w:rsidRDefault="00A86270" w:rsidP="00A8627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0" w:type="dxa"/>
          </w:tcPr>
          <w:p w14:paraId="63507CAC" w14:textId="73A7ABFA" w:rsidR="00A86270" w:rsidRPr="007B6C7D" w:rsidRDefault="008355D4" w:rsidP="00A86270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11. októbra</w:t>
            </w:r>
            <w:r w:rsidR="00A86270" w:rsidRPr="00114E04">
              <w:rPr>
                <w:rFonts w:ascii="Times New Roman" w:hAnsi="Times New Roman"/>
              </w:rPr>
              <w:t xml:space="preserve"> 2022</w:t>
            </w:r>
          </w:p>
        </w:tc>
      </w:tr>
      <w:tr w:rsidR="00A86270" w:rsidRPr="007B6C7D" w14:paraId="21BCA1E3" w14:textId="77777777" w:rsidTr="00A86270">
        <w:tc>
          <w:tcPr>
            <w:tcW w:w="4542" w:type="dxa"/>
          </w:tcPr>
          <w:p w14:paraId="20509ECA" w14:textId="77777777" w:rsidR="00A86270" w:rsidRPr="007B6C7D" w:rsidRDefault="00A86270" w:rsidP="00A8627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0" w:type="dxa"/>
          </w:tcPr>
          <w:p w14:paraId="4FE866CD" w14:textId="698E44FB" w:rsidR="00A86270" w:rsidRPr="007B6C7D" w:rsidRDefault="00A86270" w:rsidP="00A86270">
            <w:pPr>
              <w:tabs>
                <w:tab w:val="left" w:pos="4007"/>
              </w:tabs>
              <w:spacing w:after="0" w:line="240" w:lineRule="auto"/>
            </w:pPr>
            <w:r w:rsidRPr="00114E04">
              <w:rPr>
                <w:rFonts w:ascii="Times New Roman" w:hAnsi="Times New Roman"/>
              </w:rPr>
              <w:t>S SOŠ ELBA, Smetanova 2, Prešov</w:t>
            </w:r>
          </w:p>
        </w:tc>
      </w:tr>
      <w:tr w:rsidR="00A86270" w:rsidRPr="007B6C7D" w14:paraId="034D716D" w14:textId="77777777" w:rsidTr="00A86270">
        <w:tc>
          <w:tcPr>
            <w:tcW w:w="4542" w:type="dxa"/>
          </w:tcPr>
          <w:p w14:paraId="5C9B4C04" w14:textId="77777777" w:rsidR="00A86270" w:rsidRPr="007B6C7D" w:rsidRDefault="00A86270" w:rsidP="00A8627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0" w:type="dxa"/>
          </w:tcPr>
          <w:p w14:paraId="4CC02B64" w14:textId="11F9428E" w:rsidR="00A86270" w:rsidRPr="007B6C7D" w:rsidRDefault="00A86270" w:rsidP="001A6510">
            <w:pPr>
              <w:tabs>
                <w:tab w:val="left" w:pos="4007"/>
              </w:tabs>
              <w:spacing w:after="0" w:line="240" w:lineRule="auto"/>
            </w:pPr>
            <w:r w:rsidRPr="00114E04">
              <w:rPr>
                <w:rFonts w:ascii="Times New Roman" w:hAnsi="Times New Roman"/>
              </w:rPr>
              <w:t>Mgr. Romana Birošová, MBA</w:t>
            </w:r>
          </w:p>
        </w:tc>
      </w:tr>
      <w:tr w:rsidR="00A86270" w:rsidRPr="007B6C7D" w14:paraId="76CEECEC" w14:textId="77777777" w:rsidTr="00A86270">
        <w:tc>
          <w:tcPr>
            <w:tcW w:w="4542" w:type="dxa"/>
          </w:tcPr>
          <w:p w14:paraId="4D050AC2" w14:textId="77777777" w:rsidR="00A86270" w:rsidRPr="007B6C7D" w:rsidRDefault="00A86270" w:rsidP="00A86270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0" w:type="dxa"/>
          </w:tcPr>
          <w:p w14:paraId="227AEE3F" w14:textId="77777777" w:rsidR="00A86270" w:rsidRPr="00114E04" w:rsidRDefault="00A86270" w:rsidP="00A86270">
            <w:pPr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114E04">
              <w:rPr>
                <w:rFonts w:ascii="Times New Roman" w:hAnsi="Times New Roman"/>
                <w:sz w:val="24"/>
                <w:szCs w:val="24"/>
                <w:lang w:eastAsia="sk-SK"/>
              </w:rPr>
              <w:t>https://ssoselba.edupage.org/a/pedagogicky-klub-c-1</w:t>
            </w:r>
          </w:p>
          <w:p w14:paraId="779DABA6" w14:textId="77777777" w:rsidR="00A86270" w:rsidRPr="007B6C7D" w:rsidRDefault="00A86270" w:rsidP="00A86270">
            <w:pPr>
              <w:spacing w:after="0" w:line="240" w:lineRule="auto"/>
            </w:pPr>
          </w:p>
        </w:tc>
      </w:tr>
    </w:tbl>
    <w:p w14:paraId="7B64100B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6266E01D" w14:textId="77777777" w:rsidTr="006A62A3">
        <w:trPr>
          <w:trHeight w:val="841"/>
        </w:trPr>
        <w:tc>
          <w:tcPr>
            <w:tcW w:w="9212" w:type="dxa"/>
          </w:tcPr>
          <w:p w14:paraId="48C86F01" w14:textId="77777777" w:rsidR="00F305BB" w:rsidRPr="001B7A7F" w:rsidRDefault="00F305BB" w:rsidP="00AC546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</w:t>
            </w:r>
            <w:r w:rsidR="00A250F1">
              <w:rPr>
                <w:rFonts w:ascii="Times New Roman" w:hAnsi="Times New Roman"/>
                <w:b/>
              </w:rPr>
              <w:t>e:</w:t>
            </w:r>
          </w:p>
          <w:p w14:paraId="4C5760B0" w14:textId="77777777" w:rsidR="001B7A7F" w:rsidRPr="00957662" w:rsidRDefault="001B7A7F" w:rsidP="001B7A7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0156BF7" w14:textId="283749BC" w:rsidR="00B31699" w:rsidRDefault="00C13ED0" w:rsidP="00B31699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Cieľom stretnutia nášho klubu </w:t>
            </w:r>
            <w:r w:rsidR="00B31699">
              <w:rPr>
                <w:rFonts w:ascii="Times New Roman" w:hAnsi="Times New Roman"/>
              </w:rPr>
              <w:t xml:space="preserve">bolo zdieľanie nových námetov k rozvoju čitateľskej gramotnosti a kritického myslenia. </w:t>
            </w:r>
            <w:r w:rsidR="00B31699" w:rsidRPr="00B31699">
              <w:rPr>
                <w:rFonts w:ascii="Times New Roman" w:hAnsi="Times New Roman"/>
              </w:rPr>
              <w:t>Čitateľskú gramotnosť je možné vnímať ako kompetenciu porozumieť písanému textu, používať písomné a jazykové formy, ktoré spoločnosť vyžaduje a/alebo, ktoré majú hodnotu pre jednotlivca porozumieť vyjadreným informáciám a vyhľadať ich, vyvodiť priame závery, interpretovať a integrovať informácie, skúmať a hodnotiť obsah, jazyk a prvky textu</w:t>
            </w:r>
            <w:r w:rsidR="00DE29F2">
              <w:rPr>
                <w:rFonts w:ascii="Times New Roman" w:hAnsi="Times New Roman"/>
              </w:rPr>
              <w:t>.</w:t>
            </w:r>
          </w:p>
          <w:p w14:paraId="6C148789" w14:textId="21F4CC17" w:rsidR="00DE29F2" w:rsidRDefault="00DE29F2" w:rsidP="00B31699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Počas stretnutia sme diskutovali o zaradení nesúvislých textov – diagramov, grafov, ktoré podporujú aj kritické myslenie žiaka.</w:t>
            </w:r>
          </w:p>
          <w:p w14:paraId="6020B905" w14:textId="122A900E" w:rsidR="001B7A7F" w:rsidRPr="007B6C7D" w:rsidRDefault="001B75B2" w:rsidP="00B31699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Kľúčové slová</w:t>
            </w:r>
            <w:r w:rsidR="00405AE8">
              <w:rPr>
                <w:rFonts w:ascii="Times New Roman" w:hAnsi="Times New Roman"/>
              </w:rPr>
              <w:t>:</w:t>
            </w:r>
            <w:r w:rsidR="00C13ED0">
              <w:rPr>
                <w:rFonts w:ascii="Times New Roman" w:hAnsi="Times New Roman"/>
              </w:rPr>
              <w:t xml:space="preserve">, rozvoj čitateľskej gramotnosti, </w:t>
            </w:r>
            <w:r w:rsidR="00DE29F2">
              <w:rPr>
                <w:rFonts w:ascii="Times New Roman" w:hAnsi="Times New Roman"/>
              </w:rPr>
              <w:t>nesúvislé texty.</w:t>
            </w:r>
          </w:p>
        </w:tc>
      </w:tr>
      <w:tr w:rsidR="00F305BB" w:rsidRPr="007B6C7D" w14:paraId="135EF4B7" w14:textId="77777777" w:rsidTr="00DB7414">
        <w:trPr>
          <w:trHeight w:val="1559"/>
        </w:trPr>
        <w:tc>
          <w:tcPr>
            <w:tcW w:w="9212" w:type="dxa"/>
          </w:tcPr>
          <w:p w14:paraId="1FB0969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548D374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88F8420" w14:textId="77777777" w:rsidR="00F305BB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Hlavné body:</w:t>
            </w:r>
          </w:p>
          <w:p w14:paraId="438AFAB5" w14:textId="184565FE" w:rsidR="00DE29F2" w:rsidRDefault="00DE29F2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Aplikácia nesúvislého textu a jeho význam pre rozvoj gramotnosti.</w:t>
            </w:r>
          </w:p>
          <w:p w14:paraId="6260F0AE" w14:textId="6E2C1DB6" w:rsidR="003E13F8" w:rsidRDefault="003E13F8" w:rsidP="00DE5A3C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Diskusia</w:t>
            </w:r>
            <w:r w:rsidR="00DE29F2">
              <w:rPr>
                <w:rFonts w:ascii="Times New Roman" w:hAnsi="Times New Roman"/>
              </w:rPr>
              <w:t>.</w:t>
            </w:r>
          </w:p>
          <w:p w14:paraId="6C0B62B7" w14:textId="7F89C1D0" w:rsidR="00963C10" w:rsidRPr="00E839F4" w:rsidRDefault="003E13F8" w:rsidP="00E839F4">
            <w:pPr>
              <w:numPr>
                <w:ilvl w:val="0"/>
                <w:numId w:val="8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Záver.</w:t>
            </w:r>
          </w:p>
          <w:p w14:paraId="0BD6EB43" w14:textId="724FD197" w:rsidR="00A250F1" w:rsidRDefault="00A250F1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Témy:</w:t>
            </w:r>
            <w:r w:rsidR="00EE1416">
              <w:rPr>
                <w:rFonts w:ascii="Times New Roman" w:hAnsi="Times New Roman"/>
              </w:rPr>
              <w:t xml:space="preserve"> </w:t>
            </w:r>
            <w:r w:rsidR="003E13F8">
              <w:rPr>
                <w:rFonts w:ascii="Times New Roman" w:hAnsi="Times New Roman"/>
              </w:rPr>
              <w:t>Vzdelávanie 4.0, prepojenie teórie s praxou.</w:t>
            </w:r>
          </w:p>
          <w:p w14:paraId="20807B2B" w14:textId="62DD3B47" w:rsidR="00DE5A3C" w:rsidRPr="00E839F4" w:rsidRDefault="00DE5A3C" w:rsidP="00DE5A3C">
            <w:p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  <w:i/>
              </w:rPr>
            </w:pPr>
            <w:r w:rsidRPr="00DE5A3C">
              <w:rPr>
                <w:rFonts w:ascii="Times New Roman" w:hAnsi="Times New Roman"/>
                <w:i/>
              </w:rPr>
              <w:t>Program stretnutia:</w:t>
            </w:r>
          </w:p>
          <w:p w14:paraId="6B0ABBB2" w14:textId="5CB17131" w:rsidR="00E35557" w:rsidRDefault="00E3555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Práca s odbornou literatúrou,</w:t>
            </w:r>
          </w:p>
          <w:p w14:paraId="0C53F3A5" w14:textId="0609509C" w:rsidR="00E35557" w:rsidRDefault="00E35557" w:rsidP="00405AE8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Aplikácia nesúvislých textov,</w:t>
            </w:r>
          </w:p>
          <w:p w14:paraId="70DDAD95" w14:textId="0CFC60C6" w:rsidR="00E35557" w:rsidRDefault="003E13F8" w:rsidP="00E35557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Výmena OPS</w:t>
            </w:r>
            <w:r w:rsidR="00E35557">
              <w:rPr>
                <w:rFonts w:ascii="Times New Roman" w:hAnsi="Times New Roman"/>
              </w:rPr>
              <w:t>,</w:t>
            </w:r>
          </w:p>
          <w:p w14:paraId="46ED2987" w14:textId="1F6E9883" w:rsidR="003E13F8" w:rsidRPr="00405AE8" w:rsidRDefault="003E13F8" w:rsidP="00E35557">
            <w:pPr>
              <w:numPr>
                <w:ilvl w:val="0"/>
                <w:numId w:val="9"/>
              </w:numPr>
              <w:tabs>
                <w:tab w:val="left" w:pos="1114"/>
              </w:tabs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 a tvorba pedagogického odporúčania.</w:t>
            </w:r>
          </w:p>
        </w:tc>
      </w:tr>
      <w:tr w:rsidR="00F305BB" w:rsidRPr="007B6C7D" w14:paraId="74E28129" w14:textId="77777777" w:rsidTr="00C31E22">
        <w:trPr>
          <w:trHeight w:val="101"/>
        </w:trPr>
        <w:tc>
          <w:tcPr>
            <w:tcW w:w="9212" w:type="dxa"/>
          </w:tcPr>
          <w:p w14:paraId="3CDECDB3" w14:textId="77777777" w:rsidR="00F305BB" w:rsidRPr="001B7A7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1B7A7F">
              <w:rPr>
                <w:rFonts w:ascii="Times New Roman" w:hAnsi="Times New Roman"/>
                <w:bCs/>
              </w:rPr>
              <w:lastRenderedPageBreak/>
              <w:t>Závery a odporúčania:</w:t>
            </w:r>
          </w:p>
          <w:p w14:paraId="28A8CF7D" w14:textId="1923ADD1" w:rsidR="009A055C" w:rsidRDefault="009A055C" w:rsidP="009A055C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8436EB8" w14:textId="77777777" w:rsidR="00E35557" w:rsidRDefault="00DE29F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V úvodnej časti stretnutia sme pracovali s odbornou literatúrou. Zdieľame názor, že n</w:t>
            </w:r>
            <w:r w:rsidRPr="00DE29F2">
              <w:rPr>
                <w:rFonts w:ascii="Times New Roman" w:hAnsi="Times New Roman"/>
                <w:bCs/>
              </w:rPr>
              <w:t>a to, aby bola práca žiaka s textom úspešná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E35557">
              <w:rPr>
                <w:rFonts w:ascii="Times New Roman" w:hAnsi="Times New Roman"/>
                <w:bCs/>
              </w:rPr>
              <w:t>(</w:t>
            </w:r>
            <w:r w:rsidRPr="00DE2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</w:rPr>
              <w:t>T</w:t>
            </w:r>
            <w:r w:rsidRPr="00DE29F2">
              <w:rPr>
                <w:rFonts w:ascii="Times New Roman" w:hAnsi="Times New Roman"/>
                <w:bCs/>
              </w:rPr>
              <w:t>omengová</w:t>
            </w:r>
            <w:proofErr w:type="spellEnd"/>
            <w:r w:rsidRPr="00DE29F2">
              <w:rPr>
                <w:rFonts w:ascii="Times New Roman" w:hAnsi="Times New Roman"/>
                <w:bCs/>
              </w:rPr>
              <w:t xml:space="preserve"> (2010) </w:t>
            </w:r>
            <w:r w:rsidR="00E35557">
              <w:rPr>
                <w:rFonts w:ascii="Times New Roman" w:hAnsi="Times New Roman"/>
                <w:bCs/>
              </w:rPr>
              <w:t xml:space="preserve">), </w:t>
            </w:r>
            <w:r w:rsidRPr="00DE29F2">
              <w:rPr>
                <w:rFonts w:ascii="Times New Roman" w:hAnsi="Times New Roman"/>
                <w:bCs/>
              </w:rPr>
              <w:t xml:space="preserve">žiak musí mať nevyhnutne základné čitateľské zručností: </w:t>
            </w:r>
          </w:p>
          <w:p w14:paraId="331661F1" w14:textId="77777777" w:rsidR="00E35557" w:rsidRDefault="00DE29F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DE29F2">
              <w:rPr>
                <w:rFonts w:ascii="Times New Roman" w:hAnsi="Times New Roman"/>
                <w:bCs/>
              </w:rPr>
              <w:t xml:space="preserve">a) </w:t>
            </w:r>
            <w:proofErr w:type="spellStart"/>
            <w:r w:rsidRPr="00DE29F2">
              <w:rPr>
                <w:rFonts w:ascii="Times New Roman" w:hAnsi="Times New Roman"/>
                <w:bCs/>
              </w:rPr>
              <w:t>skimming</w:t>
            </w:r>
            <w:proofErr w:type="spellEnd"/>
            <w:r w:rsidRPr="00DE29F2">
              <w:rPr>
                <w:rFonts w:ascii="Times New Roman" w:hAnsi="Times New Roman"/>
                <w:bCs/>
              </w:rPr>
              <w:t xml:space="preserve"> (preletieť) – úvodné zoznámenie sa s textom, nadpis, podnadpis, prezeranie obrázkov / uvedenú zručnosť využívame pri kúpe kníh v kníhkupectve. Nezameriavame sa na celý obsah, avšak musí nás v texte niečo zaujať,</w:t>
            </w:r>
          </w:p>
          <w:p w14:paraId="55E03E6B" w14:textId="77777777" w:rsidR="00E35557" w:rsidRDefault="00DE29F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DE29F2">
              <w:rPr>
                <w:rFonts w:ascii="Times New Roman" w:hAnsi="Times New Roman"/>
                <w:bCs/>
              </w:rPr>
              <w:t xml:space="preserve"> b) </w:t>
            </w:r>
            <w:proofErr w:type="spellStart"/>
            <w:r w:rsidRPr="00DE29F2">
              <w:rPr>
                <w:rFonts w:ascii="Times New Roman" w:hAnsi="Times New Roman"/>
                <w:bCs/>
              </w:rPr>
              <w:t>scanning</w:t>
            </w:r>
            <w:proofErr w:type="spellEnd"/>
            <w:r w:rsidRPr="00DE29F2">
              <w:rPr>
                <w:rFonts w:ascii="Times New Roman" w:hAnsi="Times New Roman"/>
                <w:bCs/>
              </w:rPr>
              <w:t xml:space="preserve"> (skenovať) – orientovať sa v texte, hľadať konkrétne údaje. Môžeme vyhľadávať konkrétneho autora, údaj o odchode autobusu, meno v kalendári.... </w:t>
            </w:r>
          </w:p>
          <w:p w14:paraId="7C399214" w14:textId="77777777" w:rsidR="00EE1416" w:rsidRDefault="00DE29F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 w:rsidRPr="00DE29F2">
              <w:rPr>
                <w:rFonts w:ascii="Times New Roman" w:hAnsi="Times New Roman"/>
                <w:bCs/>
              </w:rPr>
              <w:t xml:space="preserve">c) </w:t>
            </w:r>
            <w:proofErr w:type="spellStart"/>
            <w:r w:rsidRPr="00DE29F2">
              <w:rPr>
                <w:rFonts w:ascii="Times New Roman" w:hAnsi="Times New Roman"/>
                <w:bCs/>
              </w:rPr>
              <w:t>search</w:t>
            </w:r>
            <w:proofErr w:type="spellEnd"/>
            <w:r w:rsidRPr="00DE29F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E29F2">
              <w:rPr>
                <w:rFonts w:ascii="Times New Roman" w:hAnsi="Times New Roman"/>
                <w:bCs/>
              </w:rPr>
              <w:t>reading</w:t>
            </w:r>
            <w:proofErr w:type="spellEnd"/>
            <w:r w:rsidRPr="00DE29F2">
              <w:rPr>
                <w:rFonts w:ascii="Times New Roman" w:hAnsi="Times New Roman"/>
                <w:bCs/>
              </w:rPr>
              <w:t xml:space="preserve"> (výskumné čítanie) – hľadanie kľúčových slov, fráz. Text ako celok v tomto prípade nie je podstatný, d) extenzívne čítanie – čítanie dlhších, súvislých textov vyžadujúcich všeobecné pochopenie, e) intenzívne čítanie – čítanie kratších textov, presné a detailné čítanie textu. </w:t>
            </w:r>
            <w:r w:rsidR="00B10DBF">
              <w:rPr>
                <w:rFonts w:ascii="Times New Roman" w:hAnsi="Times New Roman"/>
                <w:bCs/>
              </w:rPr>
              <w:t xml:space="preserve"> </w:t>
            </w:r>
          </w:p>
          <w:p w14:paraId="028FED64" w14:textId="77777777" w:rsidR="00E35557" w:rsidRDefault="00E3555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Mnohé z týchto zručností sa spájajú s prácou s nesúvislým textom.</w:t>
            </w:r>
          </w:p>
          <w:p w14:paraId="26EC66FF" w14:textId="77777777" w:rsidR="00E35557" w:rsidRDefault="00E3555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690092D6" w14:textId="4B536B4C" w:rsidR="00E35557" w:rsidRDefault="00E3555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Dobrá prax:</w:t>
            </w:r>
          </w:p>
          <w:p w14:paraId="5A481F12" w14:textId="1BDCD4ED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01E14458" w14:textId="76B353EB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0833F80" wp14:editId="5627FC32">
                  <wp:extent cx="4466503" cy="3132000"/>
                  <wp:effectExtent l="0" t="0" r="4445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ímka obrazovky 2017-11-01 o 10.38.53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1" t="46946" r="38010" b="12461"/>
                          <a:stretch/>
                        </pic:blipFill>
                        <pic:spPr bwMode="auto">
                          <a:xfrm>
                            <a:off x="0" y="0"/>
                            <a:ext cx="4466503" cy="31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0AA4B8" w14:textId="62D84C00" w:rsidR="00DD2D87" w:rsidRPr="00DD2D87" w:rsidRDefault="00DD2D87" w:rsidP="00DD2D87">
            <w:pPr>
              <w:spacing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Graf zobrazuje trend vo vývoji nezamestnanosti mladých ľudí do 29 rokov. Klesá počet nezamestnaných absolventov SOŠ s úplným stredným vzdelaním, avšak narastá počet nezamestnaných vysokoškolsky vzdelaných ľudí do 29 rokov.</w:t>
            </w:r>
          </w:p>
          <w:p w14:paraId="164EB4A0" w14:textId="0A31B4CB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určiť maximálne a minimálne hodnoty a interpretovať ich význam, </w:t>
            </w:r>
          </w:p>
          <w:p w14:paraId="2FF18672" w14:textId="08456A65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popísať situáciu s výberom strednej školy v jednotlivých rokoch, uviesť možné príčiny tohto stavu. </w:t>
            </w:r>
          </w:p>
          <w:p w14:paraId="6A0F52C5" w14:textId="0BEB30DD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</w:pPr>
            <w:r>
              <w:t>Usporiadanie informácií – hlavným cieľom je zistiť, ako žiak vie z prehádzaných/ rozčlenených informácií usporiadať logický text.</w:t>
            </w:r>
          </w:p>
          <w:p w14:paraId="58BE57DD" w14:textId="193DA15D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</w:pPr>
          </w:p>
          <w:p w14:paraId="6C642BB9" w14:textId="3DAD1DF4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Dobrá prax</w:t>
            </w:r>
          </w:p>
          <w:p w14:paraId="3562F248" w14:textId="4093C156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2AF8C7C9" wp14:editId="25153660">
                  <wp:extent cx="5431177" cy="2880000"/>
                  <wp:effectExtent l="0" t="0" r="4445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ímka obrazovky 2017-10-30 o 20.50.51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1" t="26826" r="30167" b="36365"/>
                          <a:stretch/>
                        </pic:blipFill>
                        <pic:spPr bwMode="auto">
                          <a:xfrm>
                            <a:off x="0" y="0"/>
                            <a:ext cx="5431177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A02420" w14:textId="7630F40B" w:rsidR="00DD2D87" w:rsidRPr="00CD73DF" w:rsidRDefault="00DD2D87" w:rsidP="00DD2D87">
            <w:pPr>
              <w:spacing w:line="360" w:lineRule="auto"/>
            </w:pPr>
            <w:r>
              <w:t xml:space="preserve">Čo zobrazuje graf: Najdôležitejším zdrojom informácií v oblasti plánovania kariéry a profesijnej orientácie sú rodičia. </w:t>
            </w:r>
            <w:r w:rsidRPr="00CD73DF">
              <w:t>Najdôležitejšiu rolu pri identifikácii profesijného potenciálu žiak</w:t>
            </w:r>
            <w:r>
              <w:t>a zohráva rodina. Rodičia</w:t>
            </w:r>
            <w:r w:rsidRPr="00CD73DF">
              <w:t xml:space="preserve"> majú byť priebežne  informovaní o zámeroch školy v oblasti kariérového poradenstva, majú im byť poskytnuté konzultácie podľa ich potrieb, resp. potrieb dieťaťa. Zároveň je treba zo strany školy podčiarknuť zodpovednosť rodičov a požiadať ich o súčinnosť pri usmerňovaní kariérového rozvoja ich dieťaťa. Vplyv rodiny, jej postavenie, pozícia v mieste bydliska, úroveň ašpirácií a iné,</w:t>
            </w:r>
            <w:r>
              <w:t xml:space="preserve"> to</w:t>
            </w:r>
            <w:r w:rsidRPr="00CD73DF">
              <w:t xml:space="preserve"> sú faktory, ktoré posilňujú tlak na výber pracovnej pozície budúceho absolventa školy a jeho uplatnenie v živote. </w:t>
            </w:r>
          </w:p>
          <w:p w14:paraId="096D85ED" w14:textId="77777777" w:rsidR="00C31E22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Úlohy: </w:t>
            </w:r>
          </w:p>
          <w:p w14:paraId="7F6CD97A" w14:textId="49B799E2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Opíš vlastné faktory, ktoré </w:t>
            </w:r>
            <w:r w:rsidR="00C31E22">
              <w:rPr>
                <w:rFonts w:ascii="Times New Roman" w:hAnsi="Times New Roman"/>
                <w:bCs/>
              </w:rPr>
              <w:t>mali vplyv na tvoje kariérne plánovanie.</w:t>
            </w:r>
          </w:p>
          <w:p w14:paraId="23974334" w14:textId="7E2E83DE" w:rsidR="00C31E22" w:rsidRDefault="00C31E2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Tvor argumenty za/ proti k údajom, ktoré sú zobrazené v grafe.</w:t>
            </w:r>
          </w:p>
          <w:p w14:paraId="5985DED9" w14:textId="3F5BAC44" w:rsidR="00C31E22" w:rsidRDefault="00C31E2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Diskutujte v skupine o výsledkoch zobrazených v grafe.</w:t>
            </w:r>
          </w:p>
          <w:p w14:paraId="3AEC79BB" w14:textId="1D06CA49" w:rsidR="00C31E22" w:rsidRDefault="00C31E2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88B13B5" w14:textId="46A39295" w:rsidR="00C31E22" w:rsidRDefault="00C31E22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Odporúčame pokračovať v tvorbe a </w:t>
            </w:r>
            <w:proofErr w:type="spellStart"/>
            <w:r>
              <w:rPr>
                <w:rFonts w:ascii="Times New Roman" w:hAnsi="Times New Roman"/>
                <w:bCs/>
              </w:rPr>
              <w:t>zdieĺaní</w:t>
            </w:r>
            <w:proofErr w:type="spellEnd"/>
            <w:r>
              <w:rPr>
                <w:rFonts w:ascii="Times New Roman" w:hAnsi="Times New Roman"/>
                <w:bCs/>
              </w:rPr>
              <w:t xml:space="preserve"> dobrej praxe.</w:t>
            </w:r>
          </w:p>
          <w:p w14:paraId="0B3FBD83" w14:textId="77777777" w:rsidR="00DD2D87" w:rsidRDefault="00DD2D8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  <w:p w14:paraId="22F6E601" w14:textId="225D1BCF" w:rsidR="00E35557" w:rsidRPr="00C776AE" w:rsidRDefault="00E35557" w:rsidP="00E839F4">
            <w:pPr>
              <w:tabs>
                <w:tab w:val="left" w:pos="1114"/>
              </w:tabs>
              <w:spacing w:after="0" w:line="360" w:lineRule="auto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14:paraId="30820911" w14:textId="77777777" w:rsidR="00F305BB" w:rsidRPr="00B440DB" w:rsidRDefault="00F305BB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2"/>
        <w:gridCol w:w="5030"/>
      </w:tblGrid>
      <w:tr w:rsidR="00476C33" w:rsidRPr="007B6C7D" w14:paraId="73AEF0F1" w14:textId="77777777" w:rsidTr="00476C33">
        <w:tc>
          <w:tcPr>
            <w:tcW w:w="4032" w:type="dxa"/>
          </w:tcPr>
          <w:p w14:paraId="07A29EBB" w14:textId="77777777" w:rsidR="00476C33" w:rsidRPr="00476C33" w:rsidRDefault="00476C33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30" w:type="dxa"/>
          </w:tcPr>
          <w:p w14:paraId="04B01F57" w14:textId="60693576" w:rsidR="00476C33" w:rsidRPr="007B6C7D" w:rsidRDefault="00476C33" w:rsidP="00476C33">
            <w:pPr>
              <w:tabs>
                <w:tab w:val="left" w:pos="1114"/>
              </w:tabs>
              <w:spacing w:after="0" w:line="240" w:lineRule="auto"/>
            </w:pPr>
            <w:r w:rsidRPr="00114E04">
              <w:rPr>
                <w:rFonts w:ascii="Times New Roman" w:hAnsi="Times New Roman"/>
              </w:rPr>
              <w:t>Mgr. Romana Birošová, MBA</w:t>
            </w:r>
          </w:p>
        </w:tc>
      </w:tr>
      <w:tr w:rsidR="00476C33" w:rsidRPr="007B6C7D" w14:paraId="43C05B0D" w14:textId="77777777" w:rsidTr="00476C33">
        <w:tc>
          <w:tcPr>
            <w:tcW w:w="4032" w:type="dxa"/>
          </w:tcPr>
          <w:p w14:paraId="195E516D" w14:textId="77777777" w:rsidR="00476C33" w:rsidRPr="00476C33" w:rsidRDefault="00476C33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52669073" w14:textId="714870E0" w:rsidR="00476C33" w:rsidRPr="007B6C7D" w:rsidRDefault="001A6510" w:rsidP="00476C33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 xml:space="preserve">11. októbra 2022 </w:t>
            </w:r>
          </w:p>
        </w:tc>
      </w:tr>
      <w:tr w:rsidR="00476C33" w:rsidRPr="007B6C7D" w14:paraId="50847B18" w14:textId="77777777" w:rsidTr="00476C33">
        <w:tc>
          <w:tcPr>
            <w:tcW w:w="4032" w:type="dxa"/>
          </w:tcPr>
          <w:p w14:paraId="4571E24E" w14:textId="77777777" w:rsidR="00476C33" w:rsidRPr="00476C33" w:rsidRDefault="00476C33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3D03A958" w14:textId="77777777" w:rsidR="00476C33" w:rsidRPr="007B6C7D" w:rsidRDefault="00476C33" w:rsidP="00476C33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476C33" w:rsidRPr="007B6C7D" w14:paraId="04D57EE7" w14:textId="77777777" w:rsidTr="00476C33">
        <w:tc>
          <w:tcPr>
            <w:tcW w:w="4032" w:type="dxa"/>
          </w:tcPr>
          <w:p w14:paraId="057337AA" w14:textId="77777777" w:rsidR="00476C33" w:rsidRPr="00476C33" w:rsidRDefault="00476C33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0" w:type="dxa"/>
          </w:tcPr>
          <w:p w14:paraId="302B3679" w14:textId="66EE9924" w:rsidR="00476C33" w:rsidRPr="007B6C7D" w:rsidRDefault="00476C33" w:rsidP="00476C33">
            <w:pPr>
              <w:tabs>
                <w:tab w:val="left" w:pos="1114"/>
              </w:tabs>
              <w:spacing w:after="0" w:line="240" w:lineRule="auto"/>
            </w:pPr>
            <w:r w:rsidRPr="00114E04">
              <w:rPr>
                <w:rFonts w:ascii="Times New Roman" w:hAnsi="Times New Roman"/>
              </w:rPr>
              <w:t>Ing. Emil Blicha</w:t>
            </w:r>
          </w:p>
        </w:tc>
      </w:tr>
      <w:tr w:rsidR="00476C33" w:rsidRPr="007B6C7D" w14:paraId="01A023CC" w14:textId="77777777" w:rsidTr="00476C33">
        <w:tc>
          <w:tcPr>
            <w:tcW w:w="4032" w:type="dxa"/>
          </w:tcPr>
          <w:p w14:paraId="0D720736" w14:textId="77777777" w:rsidR="00476C33" w:rsidRPr="00476C33" w:rsidRDefault="00476C33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6A8B6B4C" w14:textId="269C9DB2" w:rsidR="00476C33" w:rsidRPr="007B6C7D" w:rsidRDefault="001A6510" w:rsidP="00476C33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11. októbra 2022</w:t>
            </w:r>
          </w:p>
        </w:tc>
      </w:tr>
      <w:tr w:rsidR="00F305BB" w:rsidRPr="007B6C7D" w14:paraId="0E876156" w14:textId="77777777" w:rsidTr="00476C33">
        <w:tc>
          <w:tcPr>
            <w:tcW w:w="4032" w:type="dxa"/>
          </w:tcPr>
          <w:p w14:paraId="7789ECC6" w14:textId="77777777" w:rsidR="00F305BB" w:rsidRPr="00476C33" w:rsidRDefault="00F305BB" w:rsidP="00476C3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  <w:r w:rsidRPr="00476C33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014D5375" w14:textId="77777777" w:rsidR="00F305BB" w:rsidRPr="007B6C7D" w:rsidRDefault="00F305BB" w:rsidP="00476C33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AADCBB3" w14:textId="77777777" w:rsidR="00F305BB" w:rsidRDefault="00F305BB" w:rsidP="00B440DB">
      <w:pPr>
        <w:tabs>
          <w:tab w:val="left" w:pos="1114"/>
        </w:tabs>
      </w:pPr>
    </w:p>
    <w:p w14:paraId="786C84D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76319A4D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67F96698" w14:textId="77777777" w:rsidR="00F305BB" w:rsidRDefault="00F305BB" w:rsidP="00B440DB">
      <w:pPr>
        <w:tabs>
          <w:tab w:val="left" w:pos="1114"/>
        </w:tabs>
      </w:pPr>
    </w:p>
    <w:p w14:paraId="65E1C157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Pokyny k</w:t>
      </w:r>
      <w:r w:rsidRPr="005361EC">
        <w:rPr>
          <w:rFonts w:ascii="Times New Roman" w:hAnsi="Times New Roman"/>
          <w:b/>
          <w:sz w:val="28"/>
          <w:szCs w:val="28"/>
        </w:rPr>
        <w:t xml:space="preserve"> vyplneni</w:t>
      </w:r>
      <w:r>
        <w:rPr>
          <w:rFonts w:ascii="Times New Roman" w:hAnsi="Times New Roman"/>
          <w:b/>
          <w:sz w:val="28"/>
          <w:szCs w:val="28"/>
        </w:rPr>
        <w:t xml:space="preserve">u Správy </w:t>
      </w:r>
      <w:r w:rsidRPr="005361EC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 </w:t>
      </w:r>
      <w:r w:rsidRPr="005361EC">
        <w:rPr>
          <w:rFonts w:ascii="Times New Roman" w:hAnsi="Times New Roman"/>
          <w:b/>
          <w:sz w:val="28"/>
          <w:szCs w:val="28"/>
        </w:rPr>
        <w:t>činnosti</w:t>
      </w:r>
      <w:r>
        <w:rPr>
          <w:rFonts w:ascii="Times New Roman" w:hAnsi="Times New Roman"/>
          <w:b/>
          <w:sz w:val="28"/>
          <w:szCs w:val="28"/>
        </w:rPr>
        <w:t xml:space="preserve"> pedagogického klubu</w:t>
      </w:r>
      <w:r w:rsidRPr="005361EC">
        <w:rPr>
          <w:rFonts w:ascii="Times New Roman" w:hAnsi="Times New Roman"/>
          <w:b/>
          <w:sz w:val="28"/>
          <w:szCs w:val="28"/>
        </w:rPr>
        <w:t>:</w:t>
      </w:r>
    </w:p>
    <w:p w14:paraId="20C30491" w14:textId="77777777" w:rsidR="00F305BB" w:rsidRPr="00423CC3" w:rsidRDefault="00F305BB" w:rsidP="00423CC3">
      <w:pPr>
        <w:tabs>
          <w:tab w:val="left" w:pos="1114"/>
        </w:tabs>
        <w:jc w:val="both"/>
        <w:rPr>
          <w:rFonts w:ascii="Times New Roman" w:hAnsi="Times New Roman"/>
          <w:sz w:val="24"/>
          <w:szCs w:val="24"/>
        </w:rPr>
      </w:pPr>
      <w:r w:rsidRPr="00423CC3">
        <w:rPr>
          <w:rFonts w:ascii="Times New Roman" w:hAnsi="Times New Roman"/>
          <w:sz w:val="24"/>
          <w:szCs w:val="24"/>
        </w:rPr>
        <w:t xml:space="preserve">Prijímateľ vypracuje správu ku každému stretnutiu pedagogického klubu samostatne. Prílohou správy je prezenčná listina účastníkov </w:t>
      </w:r>
      <w:r>
        <w:rPr>
          <w:rFonts w:ascii="Times New Roman" w:hAnsi="Times New Roman"/>
          <w:sz w:val="24"/>
          <w:szCs w:val="24"/>
        </w:rPr>
        <w:t xml:space="preserve">stretnutia </w:t>
      </w:r>
      <w:r w:rsidRPr="00423CC3">
        <w:rPr>
          <w:rFonts w:ascii="Times New Roman" w:hAnsi="Times New Roman"/>
          <w:sz w:val="24"/>
          <w:szCs w:val="24"/>
        </w:rPr>
        <w:t xml:space="preserve">pedagogického klubu. </w:t>
      </w:r>
    </w:p>
    <w:p w14:paraId="7492FFF8" w14:textId="77777777" w:rsidR="00F305BB" w:rsidRPr="005361EC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4672D05E" w14:textId="77777777" w:rsidR="00F305BB" w:rsidRPr="0000510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Prioritná os – Vzdelávanie</w:t>
      </w:r>
    </w:p>
    <w:p w14:paraId="3DB088FB" w14:textId="77777777" w:rsidR="00F305BB" w:rsidRPr="0000510A" w:rsidRDefault="00F305BB" w:rsidP="0034733D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00510A">
        <w:rPr>
          <w:rFonts w:ascii="Times New Roman" w:hAnsi="Times New Roman"/>
        </w:rPr>
        <w:t>V riadku špecifický cieľ – uvedie sa v zmysle zmluvy o poskytnutí nenávratného finančného príspevku (ďalej len "zmluva o NFP")</w:t>
      </w:r>
    </w:p>
    <w:p w14:paraId="3883CF10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Prijímateľ -  uvedie sa názov prijímateľa podľa zmluvy o poskytnutí nenávratného finančného príspevku </w:t>
      </w:r>
    </w:p>
    <w:p w14:paraId="33AB7666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Názov projektu -  uvedie sa úplný názov projektu podľa zmluvy NFP, nepoužíva sa skrátený názov projektu </w:t>
      </w:r>
    </w:p>
    <w:p w14:paraId="53E9FBDF" w14:textId="77777777" w:rsidR="00F305BB" w:rsidRPr="005361EC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361EC">
        <w:rPr>
          <w:rFonts w:ascii="Times New Roman" w:hAnsi="Times New Roman"/>
        </w:rPr>
        <w:t xml:space="preserve">V riadku Kód </w:t>
      </w:r>
      <w:r>
        <w:rPr>
          <w:rFonts w:ascii="Times New Roman" w:hAnsi="Times New Roman"/>
        </w:rPr>
        <w:t>projektu ITMS2014+</w:t>
      </w:r>
      <w:r w:rsidRPr="005361EC">
        <w:rPr>
          <w:rFonts w:ascii="Times New Roman" w:hAnsi="Times New Roman"/>
        </w:rPr>
        <w:t xml:space="preserve"> - uvedie sa kód projektu podľa zmluvy NFP</w:t>
      </w:r>
    </w:p>
    <w:p w14:paraId="52708B8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>V riadku Názov</w:t>
      </w:r>
      <w:r>
        <w:rPr>
          <w:rFonts w:ascii="Times New Roman" w:hAnsi="Times New Roman"/>
        </w:rPr>
        <w:t xml:space="preserve"> pedagogického</w:t>
      </w:r>
      <w:r w:rsidRPr="004F368A">
        <w:rPr>
          <w:rFonts w:ascii="Times New Roman" w:hAnsi="Times New Roman"/>
        </w:rPr>
        <w:t xml:space="preserve"> klubu </w:t>
      </w:r>
      <w:r>
        <w:rPr>
          <w:rFonts w:ascii="Times New Roman" w:hAnsi="Times New Roman"/>
        </w:rPr>
        <w:t xml:space="preserve">(ďalej aj „klub“) </w:t>
      </w:r>
      <w:r w:rsidRPr="004F368A">
        <w:rPr>
          <w:rFonts w:ascii="Times New Roman" w:hAnsi="Times New Roman"/>
        </w:rPr>
        <w:t xml:space="preserve">– uvedie sa  názov klubu </w:t>
      </w:r>
    </w:p>
    <w:p w14:paraId="42A59B0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4F368A">
        <w:rPr>
          <w:rFonts w:ascii="Times New Roman" w:hAnsi="Times New Roman"/>
        </w:rPr>
        <w:t xml:space="preserve">V riadku </w:t>
      </w:r>
      <w:r>
        <w:rPr>
          <w:rFonts w:ascii="Times New Roman" w:hAnsi="Times New Roman"/>
        </w:rPr>
        <w:t>Dátum stretnutia/zasadnutia klubu</w:t>
      </w:r>
      <w:r w:rsidRPr="004F368A">
        <w:rPr>
          <w:rFonts w:ascii="Times New Roman" w:hAnsi="Times New Roman"/>
        </w:rPr>
        <w:t xml:space="preserve"> -  uvedie sa </w:t>
      </w:r>
      <w:r>
        <w:rPr>
          <w:rFonts w:ascii="Times New Roman" w:hAnsi="Times New Roman"/>
        </w:rPr>
        <w:t>aktuálny dátum stretnutia daného klubu učiteľov, ktorý je totožný s dátumom na prezenčnej listine</w:t>
      </w:r>
    </w:p>
    <w:p w14:paraId="66382A7C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Miesto stretnutia  pedagogického klubu -</w:t>
      </w:r>
      <w:r w:rsidRPr="00541786">
        <w:rPr>
          <w:rFonts w:ascii="Times New Roman" w:hAnsi="Times New Roman"/>
        </w:rPr>
        <w:t xml:space="preserve"> </w:t>
      </w:r>
      <w:r w:rsidRPr="004F368A">
        <w:rPr>
          <w:rFonts w:ascii="Times New Roman" w:hAnsi="Times New Roman"/>
        </w:rPr>
        <w:t xml:space="preserve">uvedie sa </w:t>
      </w:r>
      <w:r>
        <w:rPr>
          <w:rFonts w:ascii="Times New Roman" w:hAnsi="Times New Roman"/>
        </w:rPr>
        <w:t>miesto stretnutia daného klubu učiteľov, ktorý je totožný s miestom konania na prezenčnej listine</w:t>
      </w:r>
    </w:p>
    <w:p w14:paraId="13C2CEEF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riadku Meno koordinátora pedagogického klubu – uvedie sa celé meno a priezvisko koordinátora klubu</w:t>
      </w:r>
    </w:p>
    <w:p w14:paraId="33897247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Odkaz na webové sídlo zverejnenej správy – uvedie sa odkaz / </w:t>
      </w:r>
      <w:proofErr w:type="spellStart"/>
      <w:r>
        <w:rPr>
          <w:rFonts w:ascii="Times New Roman" w:hAnsi="Times New Roman"/>
        </w:rPr>
        <w:t>link</w:t>
      </w:r>
      <w:proofErr w:type="spellEnd"/>
      <w:r>
        <w:rPr>
          <w:rFonts w:ascii="Times New Roman" w:hAnsi="Times New Roman"/>
        </w:rPr>
        <w:t xml:space="preserve"> na webovú stránku, kde je správa zverejnená</w:t>
      </w:r>
    </w:p>
    <w:p w14:paraId="3AF1E443" w14:textId="77777777" w:rsidR="00F305BB" w:rsidRPr="00541786" w:rsidRDefault="00F305BB" w:rsidP="00541786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 </w:t>
      </w:r>
      <w:r w:rsidRPr="00541786">
        <w:rPr>
          <w:rFonts w:ascii="Times New Roman" w:hAnsi="Times New Roman"/>
        </w:rPr>
        <w:t>Manažérske zhrnutie</w:t>
      </w:r>
      <w:r>
        <w:rPr>
          <w:rFonts w:ascii="Times New Roman" w:hAnsi="Times New Roman"/>
        </w:rPr>
        <w:t xml:space="preserve"> – uvedú sa kľúčové slová a stručné zhrnutie stretnutia klubu</w:t>
      </w:r>
    </w:p>
    <w:p w14:paraId="6CCEA957" w14:textId="77777777" w:rsidR="00F305BB" w:rsidRPr="004F368A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</w:t>
      </w:r>
      <w:r w:rsidRPr="004F368A">
        <w:rPr>
          <w:rFonts w:ascii="Times New Roman" w:hAnsi="Times New Roman"/>
        </w:rPr>
        <w:t>Hlavné body, témy stretnutia</w:t>
      </w:r>
      <w:r w:rsidRPr="00541786">
        <w:rPr>
          <w:rFonts w:ascii="Times New Roman" w:hAnsi="Times New Roman"/>
        </w:rPr>
        <w:t>, zhrnutie priebehu stretnutia</w:t>
      </w:r>
      <w:r w:rsidRPr="004F368A">
        <w:rPr>
          <w:rFonts w:ascii="Times New Roman" w:hAnsi="Times New Roman"/>
        </w:rPr>
        <w:t xml:space="preserve"> -  uvedú </w:t>
      </w:r>
      <w:r>
        <w:rPr>
          <w:rFonts w:ascii="Times New Roman" w:hAnsi="Times New Roman"/>
        </w:rPr>
        <w:t>s</w:t>
      </w:r>
      <w:r w:rsidRPr="004F368A">
        <w:rPr>
          <w:rFonts w:ascii="Times New Roman" w:hAnsi="Times New Roman"/>
        </w:rPr>
        <w:t>a </w:t>
      </w:r>
      <w:r>
        <w:rPr>
          <w:rFonts w:ascii="Times New Roman" w:hAnsi="Times New Roman"/>
        </w:rPr>
        <w:t>v bodoch hlavné témy, ktoré boli predmetom stretnutia. Zároveň sa stručne a výstižne popíše priebeh stretnutia klubu</w:t>
      </w:r>
    </w:p>
    <w:p w14:paraId="4F4367FD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Závery o odporúčania –  uve</w:t>
      </w:r>
      <w:r>
        <w:rPr>
          <w:rFonts w:ascii="Times New Roman" w:hAnsi="Times New Roman"/>
        </w:rPr>
        <w:t>dú sa závery a</w:t>
      </w:r>
      <w:r w:rsidRPr="00FD3420">
        <w:rPr>
          <w:rFonts w:ascii="Times New Roman" w:hAnsi="Times New Roman"/>
        </w:rPr>
        <w:t xml:space="preserve"> odporúčania </w:t>
      </w:r>
      <w:r>
        <w:rPr>
          <w:rFonts w:ascii="Times New Roman" w:hAnsi="Times New Roman"/>
        </w:rPr>
        <w:t xml:space="preserve">k témam, ktoré boli predmetom stretnutia </w:t>
      </w:r>
    </w:p>
    <w:p w14:paraId="67F938A3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lastRenderedPageBreak/>
        <w:t xml:space="preserve">V riadku Vypracoval – uvedie sa celé meno a priezvisko </w:t>
      </w:r>
      <w:r>
        <w:rPr>
          <w:rFonts w:ascii="Times New Roman" w:hAnsi="Times New Roman"/>
        </w:rPr>
        <w:t>osoby, ktorá</w:t>
      </w:r>
      <w:r w:rsidRPr="00FD3420">
        <w:rPr>
          <w:rFonts w:ascii="Times New Roman" w:hAnsi="Times New Roman"/>
        </w:rPr>
        <w:t xml:space="preserve"> správu o činnosti vypracoval</w:t>
      </w:r>
      <w:r>
        <w:rPr>
          <w:rFonts w:ascii="Times New Roman" w:hAnsi="Times New Roman"/>
        </w:rPr>
        <w:t>a  </w:t>
      </w:r>
    </w:p>
    <w:p w14:paraId="5EFEBC59" w14:textId="77777777" w:rsidR="00F305BB" w:rsidRPr="00FD3420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vypracovania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6D8C9B30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Podpis – osoba, ktorá správu o činnosti vypracovala sa vlastnoručne   podpíše</w:t>
      </w:r>
    </w:p>
    <w:p w14:paraId="462A801E" w14:textId="77777777" w:rsidR="00F305BB" w:rsidRDefault="00F305BB" w:rsidP="00446402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FD3420">
        <w:rPr>
          <w:rFonts w:ascii="Times New Roman" w:hAnsi="Times New Roman"/>
        </w:rPr>
        <w:t>V riadku Schválil - uvedie sa ce</w:t>
      </w:r>
      <w:r>
        <w:rPr>
          <w:rFonts w:ascii="Times New Roman" w:hAnsi="Times New Roman"/>
        </w:rPr>
        <w:t xml:space="preserve">lé meno a priezvisko osoby, ktorá </w:t>
      </w:r>
      <w:r w:rsidRPr="00FD3420">
        <w:rPr>
          <w:rFonts w:ascii="Times New Roman" w:hAnsi="Times New Roman"/>
        </w:rPr>
        <w:t>správu schválil</w:t>
      </w:r>
      <w:r>
        <w:rPr>
          <w:rFonts w:ascii="Times New Roman" w:hAnsi="Times New Roman"/>
        </w:rPr>
        <w:t>a (koordinátor klubu/vedúci klubu učiteľov</w:t>
      </w:r>
      <w:r w:rsidRPr="00FD3420">
        <w:rPr>
          <w:rFonts w:ascii="Times New Roman" w:hAnsi="Times New Roman"/>
        </w:rPr>
        <w:t xml:space="preserve">) </w:t>
      </w:r>
    </w:p>
    <w:p w14:paraId="6781C627" w14:textId="77777777" w:rsidR="00F305BB" w:rsidRPr="00D0796E" w:rsidRDefault="00F305BB" w:rsidP="00D0796E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riadku Dátum – uvedie sa dátum schválenia </w:t>
      </w:r>
      <w:r w:rsidRPr="00FD3420">
        <w:rPr>
          <w:rFonts w:ascii="Times New Roman" w:hAnsi="Times New Roman"/>
        </w:rPr>
        <w:t>správy o</w:t>
      </w:r>
      <w:r>
        <w:rPr>
          <w:rFonts w:ascii="Times New Roman" w:hAnsi="Times New Roman"/>
        </w:rPr>
        <w:t> </w:t>
      </w:r>
      <w:r w:rsidRPr="00FD3420">
        <w:rPr>
          <w:rFonts w:ascii="Times New Roman" w:hAnsi="Times New Roman"/>
        </w:rPr>
        <w:t>činnosti</w:t>
      </w:r>
    </w:p>
    <w:p w14:paraId="789BBC67" w14:textId="77777777" w:rsidR="00F305BB" w:rsidRPr="00592E27" w:rsidRDefault="00F305BB" w:rsidP="005361EC">
      <w:pPr>
        <w:pStyle w:val="Odsekzoznamu"/>
        <w:numPr>
          <w:ilvl w:val="0"/>
          <w:numId w:val="2"/>
        </w:numPr>
        <w:tabs>
          <w:tab w:val="left" w:pos="1114"/>
        </w:tabs>
        <w:jc w:val="both"/>
        <w:rPr>
          <w:rFonts w:ascii="Times New Roman" w:hAnsi="Times New Roman"/>
        </w:rPr>
      </w:pPr>
      <w:r w:rsidRPr="00592E27">
        <w:rPr>
          <w:rFonts w:ascii="Times New Roman" w:hAnsi="Times New Roman"/>
        </w:rPr>
        <w:t>V riadku Podpis – osoba, ktorá správu o činnosti schválila</w:t>
      </w:r>
      <w:r>
        <w:rPr>
          <w:rFonts w:ascii="Times New Roman" w:hAnsi="Times New Roman"/>
        </w:rPr>
        <w:t xml:space="preserve"> sa vlastnoručne </w:t>
      </w:r>
      <w:r w:rsidRPr="00592E27">
        <w:rPr>
          <w:rFonts w:ascii="Times New Roman" w:hAnsi="Times New Roman"/>
        </w:rPr>
        <w:t>podpíše</w:t>
      </w:r>
      <w:r>
        <w:rPr>
          <w:rFonts w:ascii="Times New Roman" w:hAnsi="Times New Roman"/>
        </w:rPr>
        <w:t>.</w:t>
      </w:r>
    </w:p>
    <w:p w14:paraId="0997AD63" w14:textId="77777777" w:rsidR="001620FF" w:rsidRDefault="001620FF" w:rsidP="00D0796E">
      <w:pPr>
        <w:rPr>
          <w:rFonts w:ascii="Times New Roman" w:hAnsi="Times New Roman"/>
        </w:rPr>
      </w:pPr>
    </w:p>
    <w:p w14:paraId="1AE36D15" w14:textId="77777777" w:rsidR="001620FF" w:rsidRDefault="001620FF" w:rsidP="00D0796E">
      <w:pPr>
        <w:rPr>
          <w:rFonts w:ascii="Times New Roman" w:hAnsi="Times New Roman"/>
        </w:rPr>
      </w:pPr>
    </w:p>
    <w:p w14:paraId="21DC885C" w14:textId="77777777" w:rsidR="00A64FD7" w:rsidRDefault="00A64FD7" w:rsidP="00D0796E">
      <w:pPr>
        <w:rPr>
          <w:rFonts w:ascii="Times New Roman" w:hAnsi="Times New Roman"/>
        </w:rPr>
      </w:pPr>
    </w:p>
    <w:p w14:paraId="24680113" w14:textId="77777777" w:rsidR="00A64FD7" w:rsidRDefault="00A64FD7" w:rsidP="00D0796E">
      <w:pPr>
        <w:rPr>
          <w:rFonts w:ascii="Times New Roman" w:hAnsi="Times New Roman"/>
        </w:rPr>
      </w:pPr>
    </w:p>
    <w:p w14:paraId="44FDEC9A" w14:textId="77777777" w:rsidR="00A64FD7" w:rsidRDefault="00A64FD7" w:rsidP="00D0796E">
      <w:pPr>
        <w:rPr>
          <w:rFonts w:ascii="Times New Roman" w:hAnsi="Times New Roman"/>
        </w:rPr>
      </w:pPr>
    </w:p>
    <w:p w14:paraId="5C6A9A59" w14:textId="77777777" w:rsidR="00F305BB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A250F1">
        <w:rPr>
          <w:noProof/>
          <w:lang w:eastAsia="sk-SK"/>
        </w:rPr>
        <w:drawing>
          <wp:inline distT="0" distB="0" distL="0" distR="0" wp14:anchorId="616F00F0" wp14:editId="7A83D1FF">
            <wp:extent cx="5757545" cy="804545"/>
            <wp:effectExtent l="0" t="0" r="0" b="0"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A451" w14:textId="77777777" w:rsidR="0012619A" w:rsidRPr="00114E04" w:rsidRDefault="0012619A" w:rsidP="0012619A">
      <w:pPr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6779"/>
      </w:tblGrid>
      <w:tr w:rsidR="0012619A" w:rsidRPr="00114E04" w14:paraId="09E3B5C8" w14:textId="77777777" w:rsidTr="00A65BD2">
        <w:tc>
          <w:tcPr>
            <w:tcW w:w="2689" w:type="dxa"/>
          </w:tcPr>
          <w:p w14:paraId="1E8D6EA6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6779" w:type="dxa"/>
          </w:tcPr>
          <w:p w14:paraId="32DAAB20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12619A" w:rsidRPr="00114E04" w14:paraId="74C4A241" w14:textId="77777777" w:rsidTr="00A65BD2">
        <w:tc>
          <w:tcPr>
            <w:tcW w:w="2689" w:type="dxa"/>
          </w:tcPr>
          <w:p w14:paraId="7FC1743F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6779" w:type="dxa"/>
          </w:tcPr>
          <w:p w14:paraId="3B9596BD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</w:rPr>
              <w:t>1.2.1 Zvýšiť kvalitu odborného vzdelávania a prípravy reflektujúc potreby trhu práce</w:t>
            </w:r>
          </w:p>
        </w:tc>
      </w:tr>
      <w:tr w:rsidR="0012619A" w:rsidRPr="00114E04" w14:paraId="5FEE19CB" w14:textId="77777777" w:rsidTr="00A65BD2">
        <w:tc>
          <w:tcPr>
            <w:tcW w:w="2689" w:type="dxa"/>
          </w:tcPr>
          <w:p w14:paraId="36919066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6779" w:type="dxa"/>
          </w:tcPr>
          <w:p w14:paraId="095D6B68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</w:rPr>
              <w:t>Súkromná stredná odborná škola – ELBA, Smetanova 2, Prešov</w:t>
            </w:r>
          </w:p>
        </w:tc>
      </w:tr>
      <w:tr w:rsidR="0012619A" w:rsidRPr="00114E04" w14:paraId="0F251DC2" w14:textId="77777777" w:rsidTr="00A65BD2">
        <w:tc>
          <w:tcPr>
            <w:tcW w:w="2689" w:type="dxa"/>
          </w:tcPr>
          <w:p w14:paraId="4C60769C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6779" w:type="dxa"/>
          </w:tcPr>
          <w:p w14:paraId="2BB30DCC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</w:rPr>
              <w:t>Vzdelávanie 4.0 – prepojenie teórie s praxou</w:t>
            </w:r>
          </w:p>
        </w:tc>
      </w:tr>
      <w:tr w:rsidR="0012619A" w:rsidRPr="00114E04" w14:paraId="426FB8E1" w14:textId="77777777" w:rsidTr="00A65BD2">
        <w:tc>
          <w:tcPr>
            <w:tcW w:w="2689" w:type="dxa"/>
          </w:tcPr>
          <w:p w14:paraId="1DF35C5E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6779" w:type="dxa"/>
          </w:tcPr>
          <w:p w14:paraId="1C2B412A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</w:rPr>
              <w:t>312011ADL9</w:t>
            </w:r>
          </w:p>
        </w:tc>
      </w:tr>
      <w:tr w:rsidR="0012619A" w:rsidRPr="00114E04" w14:paraId="02F00527" w14:textId="77777777" w:rsidTr="00A65BD2">
        <w:tc>
          <w:tcPr>
            <w:tcW w:w="2689" w:type="dxa"/>
          </w:tcPr>
          <w:p w14:paraId="53147AA9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6779" w:type="dxa"/>
          </w:tcPr>
          <w:p w14:paraId="53B286F3" w14:textId="77777777" w:rsidR="0012619A" w:rsidRPr="00114E04" w:rsidRDefault="0012619A" w:rsidP="00A65BD2">
            <w:pPr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114E04">
              <w:rPr>
                <w:rFonts w:ascii="Times New Roman" w:hAnsi="Times New Roman"/>
              </w:rPr>
              <w:t>Pedagogický klub čitateľskej gramotnosti a kritického myslenia – prierezové témy.</w:t>
            </w:r>
          </w:p>
        </w:tc>
      </w:tr>
    </w:tbl>
    <w:p w14:paraId="4D0259B9" w14:textId="77777777" w:rsidR="0012619A" w:rsidRPr="00114E04" w:rsidRDefault="0012619A" w:rsidP="0012619A">
      <w:pPr>
        <w:rPr>
          <w:rFonts w:ascii="Times New Roman" w:hAnsi="Times New Roman"/>
        </w:rPr>
      </w:pPr>
    </w:p>
    <w:p w14:paraId="6E38DCA8" w14:textId="77777777" w:rsidR="0012619A" w:rsidRPr="00114E04" w:rsidRDefault="0012619A" w:rsidP="0012619A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114E04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167610B2" w14:textId="77777777" w:rsidR="0012619A" w:rsidRPr="00114E04" w:rsidRDefault="0012619A" w:rsidP="0012619A">
      <w:pPr>
        <w:rPr>
          <w:rFonts w:ascii="Times New Roman" w:hAnsi="Times New Roman"/>
        </w:rPr>
      </w:pPr>
    </w:p>
    <w:p w14:paraId="4A6B3349" w14:textId="77777777" w:rsidR="0012619A" w:rsidRPr="00114E04" w:rsidRDefault="0012619A" w:rsidP="0012619A">
      <w:pPr>
        <w:rPr>
          <w:rFonts w:ascii="Times New Roman" w:hAnsi="Times New Roman"/>
        </w:rPr>
      </w:pPr>
      <w:r w:rsidRPr="00114E04">
        <w:rPr>
          <w:rFonts w:ascii="Times New Roman" w:hAnsi="Times New Roman"/>
        </w:rPr>
        <w:t>Miesto konania stretnutia: S SOŠ ELBA, Smetanova 2, 080 05 Prešov</w:t>
      </w:r>
    </w:p>
    <w:p w14:paraId="0D9B6152" w14:textId="690107E3" w:rsidR="0012619A" w:rsidRPr="00114E04" w:rsidRDefault="0012619A" w:rsidP="0012619A">
      <w:pPr>
        <w:rPr>
          <w:rFonts w:ascii="Times New Roman" w:hAnsi="Times New Roman"/>
        </w:rPr>
      </w:pPr>
      <w:r w:rsidRPr="00114E04">
        <w:rPr>
          <w:rFonts w:ascii="Times New Roman" w:hAnsi="Times New Roman"/>
        </w:rPr>
        <w:t xml:space="preserve">Dátum konania stretnutia: </w:t>
      </w:r>
      <w:r w:rsidR="001A6510">
        <w:rPr>
          <w:rFonts w:ascii="Times New Roman" w:hAnsi="Times New Roman"/>
        </w:rPr>
        <w:t>11. októbra 2022</w:t>
      </w:r>
    </w:p>
    <w:p w14:paraId="1CF14C8D" w14:textId="77777777" w:rsidR="0012619A" w:rsidRPr="00114E04" w:rsidRDefault="0012619A" w:rsidP="0012619A">
      <w:pPr>
        <w:rPr>
          <w:rFonts w:ascii="Times New Roman" w:hAnsi="Times New Roman"/>
        </w:rPr>
      </w:pPr>
      <w:r w:rsidRPr="00114E04">
        <w:rPr>
          <w:rFonts w:ascii="Times New Roman" w:hAnsi="Times New Roman"/>
        </w:rPr>
        <w:t>Trvanie stretnutia: od 14.45 hod</w:t>
      </w:r>
      <w:r>
        <w:rPr>
          <w:rFonts w:ascii="Times New Roman" w:hAnsi="Times New Roman"/>
        </w:rPr>
        <w:t>.</w:t>
      </w:r>
      <w:r w:rsidRPr="00114E04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</w:t>
      </w:r>
      <w:r w:rsidRPr="00114E04">
        <w:rPr>
          <w:rFonts w:ascii="Times New Roman" w:hAnsi="Times New Roman"/>
        </w:rPr>
        <w:t>do17.45 hod</w:t>
      </w:r>
      <w:r>
        <w:rPr>
          <w:rFonts w:ascii="Times New Roman" w:hAnsi="Times New Roman"/>
        </w:rPr>
        <w:t>.</w:t>
      </w:r>
      <w:r w:rsidRPr="00114E04">
        <w:rPr>
          <w:rFonts w:ascii="Times New Roman" w:hAnsi="Times New Roman"/>
        </w:rPr>
        <w:tab/>
      </w:r>
    </w:p>
    <w:p w14:paraId="5BE73AAD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7FBE2845" w14:textId="77777777" w:rsidTr="0000510A">
        <w:trPr>
          <w:trHeight w:val="337"/>
        </w:trPr>
        <w:tc>
          <w:tcPr>
            <w:tcW w:w="544" w:type="dxa"/>
          </w:tcPr>
          <w:p w14:paraId="50C2F310" w14:textId="77777777" w:rsidR="0000510A" w:rsidRPr="007B6C7D" w:rsidRDefault="0000510A" w:rsidP="001745A4">
            <w:r w:rsidRPr="007B6C7D">
              <w:lastRenderedPageBreak/>
              <w:t>č.</w:t>
            </w:r>
          </w:p>
        </w:tc>
        <w:tc>
          <w:tcPr>
            <w:tcW w:w="3935" w:type="dxa"/>
          </w:tcPr>
          <w:p w14:paraId="61F37C16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54EC3893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05433E6A" w14:textId="77777777" w:rsidR="0000510A" w:rsidRPr="007B6C7D" w:rsidRDefault="0000510A" w:rsidP="001745A4">
            <w:r>
              <w:t>Inštitúcia</w:t>
            </w:r>
          </w:p>
        </w:tc>
      </w:tr>
      <w:tr w:rsidR="008355D4" w:rsidRPr="007B6C7D" w14:paraId="26522A1B" w14:textId="77777777" w:rsidTr="0000510A">
        <w:trPr>
          <w:trHeight w:val="337"/>
        </w:trPr>
        <w:tc>
          <w:tcPr>
            <w:tcW w:w="544" w:type="dxa"/>
          </w:tcPr>
          <w:p w14:paraId="3D1BCF03" w14:textId="692A064A" w:rsidR="008355D4" w:rsidRPr="007B6C7D" w:rsidRDefault="008355D4" w:rsidP="008355D4"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6EE167F3" w14:textId="0C402EFC" w:rsidR="008355D4" w:rsidRPr="007B6C7D" w:rsidRDefault="008355D4" w:rsidP="008355D4">
            <w:r>
              <w:rPr>
                <w:rFonts w:ascii="Times New Roman" w:hAnsi="Times New Roman"/>
              </w:rPr>
              <w:t>Mgr. Romana Birošová, MBA</w:t>
            </w:r>
          </w:p>
        </w:tc>
        <w:tc>
          <w:tcPr>
            <w:tcW w:w="2427" w:type="dxa"/>
          </w:tcPr>
          <w:p w14:paraId="585DC884" w14:textId="77777777" w:rsidR="008355D4" w:rsidRPr="007B6C7D" w:rsidRDefault="008355D4" w:rsidP="008355D4"/>
        </w:tc>
        <w:tc>
          <w:tcPr>
            <w:tcW w:w="2306" w:type="dxa"/>
          </w:tcPr>
          <w:p w14:paraId="20E257E2" w14:textId="155734D1" w:rsidR="008355D4" w:rsidRPr="007B6C7D" w:rsidRDefault="008355D4" w:rsidP="008355D4">
            <w:r>
              <w:rPr>
                <w:rFonts w:ascii="Times New Roman" w:hAnsi="Times New Roman"/>
              </w:rPr>
              <w:t>SSOŠ ELBA Prešov</w:t>
            </w:r>
          </w:p>
        </w:tc>
      </w:tr>
      <w:tr w:rsidR="008355D4" w:rsidRPr="007B6C7D" w14:paraId="3B954A1C" w14:textId="77777777" w:rsidTr="0000510A">
        <w:trPr>
          <w:trHeight w:val="337"/>
        </w:trPr>
        <w:tc>
          <w:tcPr>
            <w:tcW w:w="544" w:type="dxa"/>
          </w:tcPr>
          <w:p w14:paraId="39261FB5" w14:textId="4D920367" w:rsidR="008355D4" w:rsidRPr="007B6C7D" w:rsidRDefault="008355D4" w:rsidP="008355D4"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069B2AB0" w14:textId="75995936" w:rsidR="008355D4" w:rsidRPr="007B6C7D" w:rsidRDefault="008355D4" w:rsidP="008355D4">
            <w:r>
              <w:rPr>
                <w:rFonts w:ascii="Times New Roman" w:hAnsi="Times New Roman"/>
                <w:iCs/>
              </w:rPr>
              <w:t>Ing. Emil Blicha</w:t>
            </w:r>
          </w:p>
        </w:tc>
        <w:tc>
          <w:tcPr>
            <w:tcW w:w="2427" w:type="dxa"/>
          </w:tcPr>
          <w:p w14:paraId="09C163CE" w14:textId="77777777" w:rsidR="008355D4" w:rsidRPr="007B6C7D" w:rsidRDefault="008355D4" w:rsidP="008355D4"/>
        </w:tc>
        <w:tc>
          <w:tcPr>
            <w:tcW w:w="2306" w:type="dxa"/>
          </w:tcPr>
          <w:p w14:paraId="5B1E7C59" w14:textId="170061CF" w:rsidR="008355D4" w:rsidRPr="007B6C7D" w:rsidRDefault="008355D4" w:rsidP="008355D4">
            <w:r w:rsidRPr="002078DB">
              <w:rPr>
                <w:rFonts w:ascii="Times New Roman" w:hAnsi="Times New Roman"/>
              </w:rPr>
              <w:t>SSOŠ ELBA Prešov</w:t>
            </w:r>
          </w:p>
        </w:tc>
      </w:tr>
      <w:tr w:rsidR="008355D4" w:rsidRPr="007B6C7D" w14:paraId="4AE99656" w14:textId="77777777" w:rsidTr="0000510A">
        <w:trPr>
          <w:trHeight w:val="337"/>
        </w:trPr>
        <w:tc>
          <w:tcPr>
            <w:tcW w:w="544" w:type="dxa"/>
          </w:tcPr>
          <w:p w14:paraId="6948DD99" w14:textId="04B4F8FA" w:rsidR="008355D4" w:rsidRPr="007B6C7D" w:rsidRDefault="008355D4" w:rsidP="008355D4">
            <w:r>
              <w:rPr>
                <w:rFonts w:ascii="Times New Roman" w:hAnsi="Times New Roman"/>
              </w:rPr>
              <w:t xml:space="preserve">3. </w:t>
            </w:r>
          </w:p>
        </w:tc>
        <w:tc>
          <w:tcPr>
            <w:tcW w:w="3935" w:type="dxa"/>
          </w:tcPr>
          <w:p w14:paraId="2B6A3716" w14:textId="2DC039D5" w:rsidR="008355D4" w:rsidRPr="007B6C7D" w:rsidRDefault="008355D4" w:rsidP="008355D4">
            <w:r>
              <w:rPr>
                <w:rFonts w:ascii="Times New Roman" w:hAnsi="Times New Roman"/>
              </w:rPr>
              <w:t>PhDr. Andrea Marušinová</w:t>
            </w:r>
          </w:p>
        </w:tc>
        <w:tc>
          <w:tcPr>
            <w:tcW w:w="2427" w:type="dxa"/>
          </w:tcPr>
          <w:p w14:paraId="24D00E2D" w14:textId="77777777" w:rsidR="008355D4" w:rsidRPr="007B6C7D" w:rsidRDefault="008355D4" w:rsidP="008355D4"/>
        </w:tc>
        <w:tc>
          <w:tcPr>
            <w:tcW w:w="2306" w:type="dxa"/>
          </w:tcPr>
          <w:p w14:paraId="5CBC9D40" w14:textId="42775DE5" w:rsidR="008355D4" w:rsidRPr="007B6C7D" w:rsidRDefault="008355D4" w:rsidP="008355D4">
            <w:r w:rsidRPr="002078DB">
              <w:rPr>
                <w:rFonts w:ascii="Times New Roman" w:hAnsi="Times New Roman"/>
              </w:rPr>
              <w:t>SSOŠ ELBA Prešov</w:t>
            </w:r>
          </w:p>
        </w:tc>
      </w:tr>
      <w:tr w:rsidR="008355D4" w:rsidRPr="007B6C7D" w14:paraId="7AF51BAD" w14:textId="77777777" w:rsidTr="0000510A">
        <w:trPr>
          <w:trHeight w:val="337"/>
        </w:trPr>
        <w:tc>
          <w:tcPr>
            <w:tcW w:w="544" w:type="dxa"/>
          </w:tcPr>
          <w:p w14:paraId="7E394545" w14:textId="7859F8E6" w:rsidR="008355D4" w:rsidRPr="007B6C7D" w:rsidRDefault="008355D4" w:rsidP="008355D4"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935" w:type="dxa"/>
          </w:tcPr>
          <w:p w14:paraId="762354B6" w14:textId="2EAE802C" w:rsidR="008355D4" w:rsidRPr="007B6C7D" w:rsidRDefault="008355D4" w:rsidP="008355D4">
            <w:r>
              <w:rPr>
                <w:rFonts w:ascii="Times New Roman" w:hAnsi="Times New Roman"/>
              </w:rPr>
              <w:t>Mgr. Miroslava Ozoroczy</w:t>
            </w:r>
          </w:p>
        </w:tc>
        <w:tc>
          <w:tcPr>
            <w:tcW w:w="2427" w:type="dxa"/>
          </w:tcPr>
          <w:p w14:paraId="4475B2A4" w14:textId="77777777" w:rsidR="008355D4" w:rsidRPr="007B6C7D" w:rsidRDefault="008355D4" w:rsidP="008355D4"/>
        </w:tc>
        <w:tc>
          <w:tcPr>
            <w:tcW w:w="2306" w:type="dxa"/>
          </w:tcPr>
          <w:p w14:paraId="72532666" w14:textId="7777F21F" w:rsidR="008355D4" w:rsidRPr="007B6C7D" w:rsidRDefault="008355D4" w:rsidP="008355D4">
            <w:r w:rsidRPr="002078DB">
              <w:rPr>
                <w:rFonts w:ascii="Times New Roman" w:hAnsi="Times New Roman"/>
              </w:rPr>
              <w:t>SSOŠ ELBA Prešov</w:t>
            </w:r>
          </w:p>
        </w:tc>
      </w:tr>
      <w:tr w:rsidR="008355D4" w:rsidRPr="007B6C7D" w14:paraId="00525F88" w14:textId="77777777" w:rsidTr="0000510A">
        <w:trPr>
          <w:trHeight w:val="355"/>
        </w:trPr>
        <w:tc>
          <w:tcPr>
            <w:tcW w:w="544" w:type="dxa"/>
          </w:tcPr>
          <w:p w14:paraId="2833A92B" w14:textId="4F907CCE" w:rsidR="008355D4" w:rsidRPr="007B6C7D" w:rsidRDefault="008355D4" w:rsidP="008355D4"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935" w:type="dxa"/>
          </w:tcPr>
          <w:p w14:paraId="60EDB10F" w14:textId="7510DA40" w:rsidR="008355D4" w:rsidRPr="007B6C7D" w:rsidRDefault="008355D4" w:rsidP="008355D4">
            <w:r>
              <w:rPr>
                <w:rFonts w:ascii="Times New Roman" w:hAnsi="Times New Roman"/>
              </w:rPr>
              <w:t>Bc. Emília Miklošová</w:t>
            </w:r>
          </w:p>
        </w:tc>
        <w:tc>
          <w:tcPr>
            <w:tcW w:w="2427" w:type="dxa"/>
          </w:tcPr>
          <w:p w14:paraId="19AE6F82" w14:textId="2291CD47" w:rsidR="008355D4" w:rsidRPr="007B6C7D" w:rsidRDefault="008355D4" w:rsidP="008355D4">
            <w:r>
              <w:t>PNS</w:t>
            </w:r>
          </w:p>
        </w:tc>
        <w:tc>
          <w:tcPr>
            <w:tcW w:w="2306" w:type="dxa"/>
          </w:tcPr>
          <w:p w14:paraId="53F886A6" w14:textId="4E7CD25E" w:rsidR="008355D4" w:rsidRPr="007B6C7D" w:rsidRDefault="008355D4" w:rsidP="008355D4">
            <w:r>
              <w:rPr>
                <w:rFonts w:ascii="Times New Roman" w:hAnsi="Times New Roman"/>
              </w:rPr>
              <w:t>SSOŠ ELBA Prešov</w:t>
            </w:r>
          </w:p>
        </w:tc>
      </w:tr>
      <w:tr w:rsidR="0000510A" w:rsidRPr="007B6C7D" w14:paraId="0B26E807" w14:textId="77777777" w:rsidTr="0000510A">
        <w:trPr>
          <w:trHeight w:val="355"/>
        </w:trPr>
        <w:tc>
          <w:tcPr>
            <w:tcW w:w="544" w:type="dxa"/>
          </w:tcPr>
          <w:p w14:paraId="732793FC" w14:textId="77777777" w:rsidR="0000510A" w:rsidRPr="007B6C7D" w:rsidRDefault="0000510A" w:rsidP="001745A4"/>
        </w:tc>
        <w:tc>
          <w:tcPr>
            <w:tcW w:w="3935" w:type="dxa"/>
          </w:tcPr>
          <w:p w14:paraId="50651180" w14:textId="77777777" w:rsidR="0000510A" w:rsidRPr="007B6C7D" w:rsidRDefault="0000510A" w:rsidP="001745A4"/>
        </w:tc>
        <w:tc>
          <w:tcPr>
            <w:tcW w:w="2427" w:type="dxa"/>
          </w:tcPr>
          <w:p w14:paraId="505D3364" w14:textId="77777777" w:rsidR="0000510A" w:rsidRPr="007B6C7D" w:rsidRDefault="0000510A" w:rsidP="001745A4"/>
        </w:tc>
        <w:tc>
          <w:tcPr>
            <w:tcW w:w="2306" w:type="dxa"/>
          </w:tcPr>
          <w:p w14:paraId="22895FA4" w14:textId="77777777" w:rsidR="0000510A" w:rsidRPr="007B6C7D" w:rsidRDefault="0000510A" w:rsidP="001745A4"/>
        </w:tc>
      </w:tr>
      <w:tr w:rsidR="0000510A" w:rsidRPr="007B6C7D" w14:paraId="1E3A406F" w14:textId="77777777" w:rsidTr="0000510A">
        <w:trPr>
          <w:trHeight w:val="355"/>
        </w:trPr>
        <w:tc>
          <w:tcPr>
            <w:tcW w:w="544" w:type="dxa"/>
          </w:tcPr>
          <w:p w14:paraId="6EA01906" w14:textId="77777777" w:rsidR="0000510A" w:rsidRPr="007B6C7D" w:rsidRDefault="0000510A" w:rsidP="001745A4"/>
        </w:tc>
        <w:tc>
          <w:tcPr>
            <w:tcW w:w="3935" w:type="dxa"/>
          </w:tcPr>
          <w:p w14:paraId="0EECFC22" w14:textId="77777777" w:rsidR="0000510A" w:rsidRPr="007B6C7D" w:rsidRDefault="0000510A" w:rsidP="001745A4"/>
        </w:tc>
        <w:tc>
          <w:tcPr>
            <w:tcW w:w="2427" w:type="dxa"/>
          </w:tcPr>
          <w:p w14:paraId="34916F0E" w14:textId="77777777" w:rsidR="0000510A" w:rsidRPr="007B6C7D" w:rsidRDefault="0000510A" w:rsidP="001745A4"/>
        </w:tc>
        <w:tc>
          <w:tcPr>
            <w:tcW w:w="2306" w:type="dxa"/>
          </w:tcPr>
          <w:p w14:paraId="4A5E4999" w14:textId="77777777" w:rsidR="0000510A" w:rsidRPr="007B6C7D" w:rsidRDefault="0000510A" w:rsidP="001745A4"/>
        </w:tc>
      </w:tr>
      <w:tr w:rsidR="0000510A" w:rsidRPr="007B6C7D" w14:paraId="46F23409" w14:textId="77777777" w:rsidTr="0000510A">
        <w:trPr>
          <w:trHeight w:val="355"/>
        </w:trPr>
        <w:tc>
          <w:tcPr>
            <w:tcW w:w="544" w:type="dxa"/>
          </w:tcPr>
          <w:p w14:paraId="3BC6B199" w14:textId="77777777" w:rsidR="0000510A" w:rsidRPr="007B6C7D" w:rsidRDefault="0000510A" w:rsidP="001745A4"/>
        </w:tc>
        <w:tc>
          <w:tcPr>
            <w:tcW w:w="3935" w:type="dxa"/>
          </w:tcPr>
          <w:p w14:paraId="50981B2A" w14:textId="77777777" w:rsidR="0000510A" w:rsidRPr="007B6C7D" w:rsidRDefault="0000510A" w:rsidP="001745A4"/>
        </w:tc>
        <w:tc>
          <w:tcPr>
            <w:tcW w:w="2427" w:type="dxa"/>
          </w:tcPr>
          <w:p w14:paraId="7656F944" w14:textId="77777777" w:rsidR="0000510A" w:rsidRPr="007B6C7D" w:rsidRDefault="0000510A" w:rsidP="001745A4"/>
        </w:tc>
        <w:tc>
          <w:tcPr>
            <w:tcW w:w="2306" w:type="dxa"/>
          </w:tcPr>
          <w:p w14:paraId="01A58BD6" w14:textId="77777777" w:rsidR="0000510A" w:rsidRPr="007B6C7D" w:rsidRDefault="0000510A" w:rsidP="001745A4"/>
        </w:tc>
      </w:tr>
      <w:tr w:rsidR="0000510A" w:rsidRPr="007B6C7D" w14:paraId="6E21B814" w14:textId="77777777" w:rsidTr="0000510A">
        <w:trPr>
          <w:trHeight w:val="355"/>
        </w:trPr>
        <w:tc>
          <w:tcPr>
            <w:tcW w:w="544" w:type="dxa"/>
          </w:tcPr>
          <w:p w14:paraId="54C305F3" w14:textId="77777777" w:rsidR="0000510A" w:rsidRPr="007B6C7D" w:rsidRDefault="0000510A" w:rsidP="001745A4"/>
        </w:tc>
        <w:tc>
          <w:tcPr>
            <w:tcW w:w="3935" w:type="dxa"/>
          </w:tcPr>
          <w:p w14:paraId="58C827EC" w14:textId="77777777" w:rsidR="0000510A" w:rsidRPr="007B6C7D" w:rsidRDefault="0000510A" w:rsidP="001745A4"/>
        </w:tc>
        <w:tc>
          <w:tcPr>
            <w:tcW w:w="2427" w:type="dxa"/>
          </w:tcPr>
          <w:p w14:paraId="11B0711D" w14:textId="77777777" w:rsidR="0000510A" w:rsidRPr="007B6C7D" w:rsidRDefault="0000510A" w:rsidP="001745A4"/>
        </w:tc>
        <w:tc>
          <w:tcPr>
            <w:tcW w:w="2306" w:type="dxa"/>
          </w:tcPr>
          <w:p w14:paraId="38F019FC" w14:textId="77777777" w:rsidR="0000510A" w:rsidRPr="007B6C7D" w:rsidRDefault="0000510A" w:rsidP="001745A4"/>
        </w:tc>
      </w:tr>
      <w:tr w:rsidR="0000510A" w:rsidRPr="007B6C7D" w14:paraId="78D30BC4" w14:textId="77777777" w:rsidTr="0000510A">
        <w:trPr>
          <w:trHeight w:val="337"/>
        </w:trPr>
        <w:tc>
          <w:tcPr>
            <w:tcW w:w="544" w:type="dxa"/>
          </w:tcPr>
          <w:p w14:paraId="1E9FC7CF" w14:textId="77777777" w:rsidR="0000510A" w:rsidRPr="007B6C7D" w:rsidRDefault="0000510A" w:rsidP="007A6CFA"/>
        </w:tc>
        <w:tc>
          <w:tcPr>
            <w:tcW w:w="3935" w:type="dxa"/>
          </w:tcPr>
          <w:p w14:paraId="72C12371" w14:textId="77777777" w:rsidR="0000510A" w:rsidRPr="007B6C7D" w:rsidRDefault="0000510A" w:rsidP="001745A4"/>
        </w:tc>
        <w:tc>
          <w:tcPr>
            <w:tcW w:w="2427" w:type="dxa"/>
          </w:tcPr>
          <w:p w14:paraId="76799EAF" w14:textId="77777777" w:rsidR="0000510A" w:rsidRPr="007B6C7D" w:rsidRDefault="0000510A" w:rsidP="001745A4"/>
        </w:tc>
        <w:tc>
          <w:tcPr>
            <w:tcW w:w="2306" w:type="dxa"/>
          </w:tcPr>
          <w:p w14:paraId="32C98A7F" w14:textId="77777777" w:rsidR="0000510A" w:rsidRPr="007B6C7D" w:rsidRDefault="0000510A" w:rsidP="001745A4"/>
        </w:tc>
      </w:tr>
      <w:tr w:rsidR="0000510A" w:rsidRPr="007B6C7D" w14:paraId="4DB20A20" w14:textId="77777777" w:rsidTr="0000510A">
        <w:trPr>
          <w:trHeight w:val="337"/>
        </w:trPr>
        <w:tc>
          <w:tcPr>
            <w:tcW w:w="544" w:type="dxa"/>
          </w:tcPr>
          <w:p w14:paraId="5377520B" w14:textId="77777777" w:rsidR="0000510A" w:rsidRPr="007B6C7D" w:rsidRDefault="0000510A" w:rsidP="001745A4"/>
        </w:tc>
        <w:tc>
          <w:tcPr>
            <w:tcW w:w="3935" w:type="dxa"/>
          </w:tcPr>
          <w:p w14:paraId="239342F2" w14:textId="77777777" w:rsidR="0000510A" w:rsidRPr="007B6C7D" w:rsidRDefault="0000510A" w:rsidP="001745A4"/>
        </w:tc>
        <w:tc>
          <w:tcPr>
            <w:tcW w:w="2427" w:type="dxa"/>
          </w:tcPr>
          <w:p w14:paraId="637BF44F" w14:textId="77777777" w:rsidR="0000510A" w:rsidRPr="007B6C7D" w:rsidRDefault="0000510A" w:rsidP="001745A4"/>
        </w:tc>
        <w:tc>
          <w:tcPr>
            <w:tcW w:w="2306" w:type="dxa"/>
          </w:tcPr>
          <w:p w14:paraId="255875F5" w14:textId="77777777" w:rsidR="0000510A" w:rsidRPr="007B6C7D" w:rsidRDefault="0000510A" w:rsidP="001745A4"/>
        </w:tc>
      </w:tr>
      <w:tr w:rsidR="0000510A" w:rsidRPr="007B6C7D" w14:paraId="67FF0E8E" w14:textId="77777777" w:rsidTr="0000510A">
        <w:trPr>
          <w:trHeight w:val="337"/>
        </w:trPr>
        <w:tc>
          <w:tcPr>
            <w:tcW w:w="544" w:type="dxa"/>
          </w:tcPr>
          <w:p w14:paraId="423B4A76" w14:textId="77777777" w:rsidR="0000510A" w:rsidRPr="007B6C7D" w:rsidRDefault="0000510A" w:rsidP="001745A4"/>
        </w:tc>
        <w:tc>
          <w:tcPr>
            <w:tcW w:w="3935" w:type="dxa"/>
          </w:tcPr>
          <w:p w14:paraId="77A46CBA" w14:textId="77777777" w:rsidR="0000510A" w:rsidRPr="007B6C7D" w:rsidRDefault="0000510A" w:rsidP="001745A4"/>
        </w:tc>
        <w:tc>
          <w:tcPr>
            <w:tcW w:w="2427" w:type="dxa"/>
          </w:tcPr>
          <w:p w14:paraId="79EC0FEE" w14:textId="77777777" w:rsidR="0000510A" w:rsidRPr="007B6C7D" w:rsidRDefault="0000510A" w:rsidP="001745A4"/>
        </w:tc>
        <w:tc>
          <w:tcPr>
            <w:tcW w:w="2306" w:type="dxa"/>
          </w:tcPr>
          <w:p w14:paraId="702C211B" w14:textId="77777777" w:rsidR="0000510A" w:rsidRPr="007B6C7D" w:rsidRDefault="0000510A" w:rsidP="001745A4"/>
        </w:tc>
      </w:tr>
    </w:tbl>
    <w:p w14:paraId="3303AA66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383DC93A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355D9934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058FB41D" w14:textId="77777777" w:rsidTr="0000510A">
        <w:trPr>
          <w:trHeight w:val="337"/>
        </w:trPr>
        <w:tc>
          <w:tcPr>
            <w:tcW w:w="610" w:type="dxa"/>
          </w:tcPr>
          <w:p w14:paraId="62CB1F47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257BDA42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B70EC4C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5625DCAD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0DD49951" w14:textId="77777777" w:rsidTr="0000510A">
        <w:trPr>
          <w:trHeight w:val="337"/>
        </w:trPr>
        <w:tc>
          <w:tcPr>
            <w:tcW w:w="610" w:type="dxa"/>
          </w:tcPr>
          <w:p w14:paraId="74FD7926" w14:textId="77777777" w:rsidR="0000510A" w:rsidRPr="007B6C7D" w:rsidRDefault="0000510A" w:rsidP="00195BD6"/>
        </w:tc>
        <w:tc>
          <w:tcPr>
            <w:tcW w:w="4680" w:type="dxa"/>
          </w:tcPr>
          <w:p w14:paraId="3B1DA4FC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B4F2CE3" w14:textId="77777777" w:rsidR="0000510A" w:rsidRPr="007B6C7D" w:rsidRDefault="0000510A" w:rsidP="00195BD6"/>
        </w:tc>
        <w:tc>
          <w:tcPr>
            <w:tcW w:w="1985" w:type="dxa"/>
          </w:tcPr>
          <w:p w14:paraId="2779FC66" w14:textId="77777777" w:rsidR="0000510A" w:rsidRPr="007B6C7D" w:rsidRDefault="0000510A" w:rsidP="00195BD6"/>
        </w:tc>
      </w:tr>
      <w:tr w:rsidR="0000510A" w:rsidRPr="007B6C7D" w14:paraId="6D4CC607" w14:textId="77777777" w:rsidTr="0000510A">
        <w:trPr>
          <w:trHeight w:val="337"/>
        </w:trPr>
        <w:tc>
          <w:tcPr>
            <w:tcW w:w="610" w:type="dxa"/>
          </w:tcPr>
          <w:p w14:paraId="300A7E1C" w14:textId="77777777" w:rsidR="0000510A" w:rsidRPr="007B6C7D" w:rsidRDefault="0000510A" w:rsidP="00195BD6"/>
        </w:tc>
        <w:tc>
          <w:tcPr>
            <w:tcW w:w="4680" w:type="dxa"/>
          </w:tcPr>
          <w:p w14:paraId="1D94CF2B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0DC53AC" w14:textId="77777777" w:rsidR="0000510A" w:rsidRPr="007B6C7D" w:rsidRDefault="0000510A" w:rsidP="00195BD6"/>
        </w:tc>
        <w:tc>
          <w:tcPr>
            <w:tcW w:w="1985" w:type="dxa"/>
          </w:tcPr>
          <w:p w14:paraId="4F82F062" w14:textId="77777777" w:rsidR="0000510A" w:rsidRPr="007B6C7D" w:rsidRDefault="0000510A" w:rsidP="00195BD6"/>
        </w:tc>
      </w:tr>
      <w:tr w:rsidR="0000510A" w:rsidRPr="007B6C7D" w14:paraId="2B15274F" w14:textId="77777777" w:rsidTr="0000510A">
        <w:trPr>
          <w:trHeight w:val="355"/>
        </w:trPr>
        <w:tc>
          <w:tcPr>
            <w:tcW w:w="610" w:type="dxa"/>
          </w:tcPr>
          <w:p w14:paraId="3555DFFF" w14:textId="77777777" w:rsidR="0000510A" w:rsidRPr="007B6C7D" w:rsidRDefault="0000510A" w:rsidP="00195BD6"/>
        </w:tc>
        <w:tc>
          <w:tcPr>
            <w:tcW w:w="4680" w:type="dxa"/>
          </w:tcPr>
          <w:p w14:paraId="3A7F1161" w14:textId="77777777" w:rsidR="0000510A" w:rsidRPr="007B6C7D" w:rsidRDefault="0000510A" w:rsidP="00195BD6"/>
        </w:tc>
        <w:tc>
          <w:tcPr>
            <w:tcW w:w="1726" w:type="dxa"/>
          </w:tcPr>
          <w:p w14:paraId="37CA849D" w14:textId="77777777" w:rsidR="0000510A" w:rsidRPr="007B6C7D" w:rsidRDefault="0000510A" w:rsidP="00195BD6"/>
        </w:tc>
        <w:tc>
          <w:tcPr>
            <w:tcW w:w="1985" w:type="dxa"/>
          </w:tcPr>
          <w:p w14:paraId="6F4E54B9" w14:textId="77777777" w:rsidR="0000510A" w:rsidRPr="007B6C7D" w:rsidRDefault="0000510A" w:rsidP="00195BD6"/>
        </w:tc>
      </w:tr>
    </w:tbl>
    <w:p w14:paraId="6591BCF7" w14:textId="77777777" w:rsidR="00F305BB" w:rsidRDefault="00F305BB" w:rsidP="00E36C97"/>
    <w:p w14:paraId="230B4392" w14:textId="77777777" w:rsidR="00F305BB" w:rsidRDefault="00F305BB" w:rsidP="00E36C97"/>
    <w:p w14:paraId="022C0AD7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8B03" w14:textId="77777777" w:rsidR="000D76F0" w:rsidRDefault="000D76F0" w:rsidP="00CF35D8">
      <w:pPr>
        <w:spacing w:after="0" w:line="240" w:lineRule="auto"/>
      </w:pPr>
      <w:r>
        <w:separator/>
      </w:r>
    </w:p>
  </w:endnote>
  <w:endnote w:type="continuationSeparator" w:id="0">
    <w:p w14:paraId="47FCE2F7" w14:textId="77777777" w:rsidR="000D76F0" w:rsidRDefault="000D76F0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7111" w14:textId="77777777" w:rsidR="000D76F0" w:rsidRDefault="000D76F0" w:rsidP="00CF35D8">
      <w:pPr>
        <w:spacing w:after="0" w:line="240" w:lineRule="auto"/>
      </w:pPr>
      <w:r>
        <w:separator/>
      </w:r>
    </w:p>
  </w:footnote>
  <w:footnote w:type="continuationSeparator" w:id="0">
    <w:p w14:paraId="4223BBF4" w14:textId="77777777" w:rsidR="000D76F0" w:rsidRDefault="000D76F0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814940"/>
    <w:multiLevelType w:val="hybridMultilevel"/>
    <w:tmpl w:val="9F6EAC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41FDA"/>
    <w:multiLevelType w:val="hybridMultilevel"/>
    <w:tmpl w:val="3B36E8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4010E"/>
    <w:multiLevelType w:val="hybridMultilevel"/>
    <w:tmpl w:val="451470E8"/>
    <w:lvl w:ilvl="0" w:tplc="513495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37B84"/>
    <w:multiLevelType w:val="multilevel"/>
    <w:tmpl w:val="9398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68D25DA"/>
    <w:multiLevelType w:val="hybridMultilevel"/>
    <w:tmpl w:val="EB18A5DA"/>
    <w:lvl w:ilvl="0" w:tplc="02FA6994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02962BF"/>
    <w:multiLevelType w:val="hybridMultilevel"/>
    <w:tmpl w:val="F7CE313A"/>
    <w:lvl w:ilvl="0" w:tplc="06C63406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DB079D"/>
    <w:multiLevelType w:val="hybridMultilevel"/>
    <w:tmpl w:val="0D12D4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919EA"/>
    <w:multiLevelType w:val="hybridMultilevel"/>
    <w:tmpl w:val="7B4A34AC"/>
    <w:lvl w:ilvl="0" w:tplc="34AC1264">
      <w:start w:val="1"/>
      <w:numFmt w:val="bullet"/>
      <w:pStyle w:val="tl2"/>
      <w:lvlText w:val=""/>
      <w:lvlJc w:val="left"/>
      <w:pPr>
        <w:ind w:left="23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11" w15:restartNumberingAfterBreak="0">
    <w:nsid w:val="3D8275F8"/>
    <w:multiLevelType w:val="hybridMultilevel"/>
    <w:tmpl w:val="3E26AF92"/>
    <w:lvl w:ilvl="0" w:tplc="43C2E02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C47EA7"/>
    <w:multiLevelType w:val="hybridMultilevel"/>
    <w:tmpl w:val="2966AF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665D8"/>
    <w:multiLevelType w:val="hybridMultilevel"/>
    <w:tmpl w:val="4A226D24"/>
    <w:lvl w:ilvl="0" w:tplc="06C6340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BA478B"/>
    <w:multiLevelType w:val="hybridMultilevel"/>
    <w:tmpl w:val="EBCC7A6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5" w15:restartNumberingAfterBreak="0">
    <w:nsid w:val="51B25E90"/>
    <w:multiLevelType w:val="hybridMultilevel"/>
    <w:tmpl w:val="FC4EE0E4"/>
    <w:lvl w:ilvl="0" w:tplc="041B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6" w15:restartNumberingAfterBreak="0">
    <w:nsid w:val="539B1EB7"/>
    <w:multiLevelType w:val="multilevel"/>
    <w:tmpl w:val="0528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582B78"/>
    <w:multiLevelType w:val="hybridMultilevel"/>
    <w:tmpl w:val="4844E588"/>
    <w:lvl w:ilvl="0" w:tplc="483238D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2F861E9"/>
    <w:multiLevelType w:val="hybridMultilevel"/>
    <w:tmpl w:val="FD925F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394499F"/>
    <w:multiLevelType w:val="multilevel"/>
    <w:tmpl w:val="2E9A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20CE2"/>
    <w:multiLevelType w:val="hybridMultilevel"/>
    <w:tmpl w:val="FC980B76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 w15:restartNumberingAfterBreak="0">
    <w:nsid w:val="7D02159C"/>
    <w:multiLevelType w:val="hybridMultilevel"/>
    <w:tmpl w:val="ABA8E1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01494947">
    <w:abstractNumId w:val="22"/>
  </w:num>
  <w:num w:numId="2" w16cid:durableId="1487936312">
    <w:abstractNumId w:val="0"/>
  </w:num>
  <w:num w:numId="3" w16cid:durableId="283657752">
    <w:abstractNumId w:val="18"/>
  </w:num>
  <w:num w:numId="4" w16cid:durableId="705564128">
    <w:abstractNumId w:val="20"/>
  </w:num>
  <w:num w:numId="5" w16cid:durableId="295721550">
    <w:abstractNumId w:val="19"/>
  </w:num>
  <w:num w:numId="6" w16cid:durableId="1077899812">
    <w:abstractNumId w:val="6"/>
  </w:num>
  <w:num w:numId="7" w16cid:durableId="210190435">
    <w:abstractNumId w:val="5"/>
  </w:num>
  <w:num w:numId="8" w16cid:durableId="2042507682">
    <w:abstractNumId w:val="9"/>
  </w:num>
  <w:num w:numId="9" w16cid:durableId="1187215567">
    <w:abstractNumId w:val="21"/>
  </w:num>
  <w:num w:numId="10" w16cid:durableId="2049601949">
    <w:abstractNumId w:val="17"/>
  </w:num>
  <w:num w:numId="11" w16cid:durableId="2080978777">
    <w:abstractNumId w:val="25"/>
  </w:num>
  <w:num w:numId="12" w16cid:durableId="426076237">
    <w:abstractNumId w:val="10"/>
  </w:num>
  <w:num w:numId="13" w16cid:durableId="692270100">
    <w:abstractNumId w:val="13"/>
  </w:num>
  <w:num w:numId="14" w16cid:durableId="460071569">
    <w:abstractNumId w:val="8"/>
  </w:num>
  <w:num w:numId="15" w16cid:durableId="534461574">
    <w:abstractNumId w:val="15"/>
  </w:num>
  <w:num w:numId="16" w16cid:durableId="683097838">
    <w:abstractNumId w:val="11"/>
  </w:num>
  <w:num w:numId="17" w16cid:durableId="279341774">
    <w:abstractNumId w:val="2"/>
  </w:num>
  <w:num w:numId="18" w16cid:durableId="627586661">
    <w:abstractNumId w:val="1"/>
  </w:num>
  <w:num w:numId="19" w16cid:durableId="1151749787">
    <w:abstractNumId w:val="12"/>
  </w:num>
  <w:num w:numId="20" w16cid:durableId="177356905">
    <w:abstractNumId w:val="24"/>
  </w:num>
  <w:num w:numId="21" w16cid:durableId="1370571862">
    <w:abstractNumId w:val="14"/>
  </w:num>
  <w:num w:numId="22" w16cid:durableId="1885285883">
    <w:abstractNumId w:val="3"/>
  </w:num>
  <w:num w:numId="23" w16cid:durableId="1560358041">
    <w:abstractNumId w:val="7"/>
  </w:num>
  <w:num w:numId="24" w16cid:durableId="1752656371">
    <w:abstractNumId w:val="23"/>
  </w:num>
  <w:num w:numId="25" w16cid:durableId="715814885">
    <w:abstractNumId w:val="4"/>
  </w:num>
  <w:num w:numId="26" w16cid:durableId="14926003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510A"/>
    <w:rsid w:val="00043125"/>
    <w:rsid w:val="00053B89"/>
    <w:rsid w:val="000D6E11"/>
    <w:rsid w:val="000D76F0"/>
    <w:rsid w:val="000E17A2"/>
    <w:rsid w:val="000E2536"/>
    <w:rsid w:val="000E6FBF"/>
    <w:rsid w:val="000F127B"/>
    <w:rsid w:val="0012619A"/>
    <w:rsid w:val="00137050"/>
    <w:rsid w:val="001405FB"/>
    <w:rsid w:val="00151F6C"/>
    <w:rsid w:val="001544C0"/>
    <w:rsid w:val="001620FF"/>
    <w:rsid w:val="001745A4"/>
    <w:rsid w:val="00190E88"/>
    <w:rsid w:val="00195BD6"/>
    <w:rsid w:val="001A5EA2"/>
    <w:rsid w:val="001A6510"/>
    <w:rsid w:val="001B69AF"/>
    <w:rsid w:val="001B75B2"/>
    <w:rsid w:val="001B7A7F"/>
    <w:rsid w:val="001D498E"/>
    <w:rsid w:val="00203036"/>
    <w:rsid w:val="00225CD9"/>
    <w:rsid w:val="00234F96"/>
    <w:rsid w:val="002A4CE2"/>
    <w:rsid w:val="002D7F9B"/>
    <w:rsid w:val="002D7FC6"/>
    <w:rsid w:val="002E3F1A"/>
    <w:rsid w:val="00307DB0"/>
    <w:rsid w:val="0032433B"/>
    <w:rsid w:val="0034733D"/>
    <w:rsid w:val="003700F7"/>
    <w:rsid w:val="003E13F8"/>
    <w:rsid w:val="003F10E0"/>
    <w:rsid w:val="004041CD"/>
    <w:rsid w:val="00405AE8"/>
    <w:rsid w:val="00423CC3"/>
    <w:rsid w:val="00433AD7"/>
    <w:rsid w:val="00446402"/>
    <w:rsid w:val="00476C33"/>
    <w:rsid w:val="004970DE"/>
    <w:rsid w:val="004C05D7"/>
    <w:rsid w:val="004D1C40"/>
    <w:rsid w:val="004F368A"/>
    <w:rsid w:val="005007D0"/>
    <w:rsid w:val="00500D96"/>
    <w:rsid w:val="00507CF5"/>
    <w:rsid w:val="005361EC"/>
    <w:rsid w:val="0054016F"/>
    <w:rsid w:val="00541786"/>
    <w:rsid w:val="0055263C"/>
    <w:rsid w:val="0057550A"/>
    <w:rsid w:val="00583AF0"/>
    <w:rsid w:val="0058712F"/>
    <w:rsid w:val="00592E27"/>
    <w:rsid w:val="005E3AD8"/>
    <w:rsid w:val="005F3267"/>
    <w:rsid w:val="006377DA"/>
    <w:rsid w:val="00655678"/>
    <w:rsid w:val="006746AD"/>
    <w:rsid w:val="006A3977"/>
    <w:rsid w:val="006A52AD"/>
    <w:rsid w:val="006A62A3"/>
    <w:rsid w:val="006B6CBE"/>
    <w:rsid w:val="006D34A2"/>
    <w:rsid w:val="006E77C5"/>
    <w:rsid w:val="006F287F"/>
    <w:rsid w:val="0070138D"/>
    <w:rsid w:val="00724FC1"/>
    <w:rsid w:val="00737911"/>
    <w:rsid w:val="007671EE"/>
    <w:rsid w:val="007751EB"/>
    <w:rsid w:val="007A5170"/>
    <w:rsid w:val="007A6CFA"/>
    <w:rsid w:val="007B6C7D"/>
    <w:rsid w:val="0080407C"/>
    <w:rsid w:val="008058B8"/>
    <w:rsid w:val="00805EFE"/>
    <w:rsid w:val="008355D4"/>
    <w:rsid w:val="008721DB"/>
    <w:rsid w:val="00877054"/>
    <w:rsid w:val="008C3B1D"/>
    <w:rsid w:val="008C3C41"/>
    <w:rsid w:val="008F6F0F"/>
    <w:rsid w:val="00947056"/>
    <w:rsid w:val="00957662"/>
    <w:rsid w:val="00963C10"/>
    <w:rsid w:val="009A055C"/>
    <w:rsid w:val="009B12E9"/>
    <w:rsid w:val="009C3018"/>
    <w:rsid w:val="009E5E6B"/>
    <w:rsid w:val="009F4F76"/>
    <w:rsid w:val="00A000FA"/>
    <w:rsid w:val="00A250F1"/>
    <w:rsid w:val="00A25961"/>
    <w:rsid w:val="00A35C5C"/>
    <w:rsid w:val="00A4495F"/>
    <w:rsid w:val="00A543BB"/>
    <w:rsid w:val="00A64FD7"/>
    <w:rsid w:val="00A71E3A"/>
    <w:rsid w:val="00A86270"/>
    <w:rsid w:val="00A9043F"/>
    <w:rsid w:val="00AA41C3"/>
    <w:rsid w:val="00AB111C"/>
    <w:rsid w:val="00AC5461"/>
    <w:rsid w:val="00AC71FE"/>
    <w:rsid w:val="00AD63C0"/>
    <w:rsid w:val="00AE0B14"/>
    <w:rsid w:val="00AF5989"/>
    <w:rsid w:val="00B10DBF"/>
    <w:rsid w:val="00B31699"/>
    <w:rsid w:val="00B440DB"/>
    <w:rsid w:val="00B50B4C"/>
    <w:rsid w:val="00B71530"/>
    <w:rsid w:val="00BB5601"/>
    <w:rsid w:val="00BF2F35"/>
    <w:rsid w:val="00BF4683"/>
    <w:rsid w:val="00BF4792"/>
    <w:rsid w:val="00C065E1"/>
    <w:rsid w:val="00C1042E"/>
    <w:rsid w:val="00C13ED0"/>
    <w:rsid w:val="00C21F84"/>
    <w:rsid w:val="00C31E22"/>
    <w:rsid w:val="00C64515"/>
    <w:rsid w:val="00C776AE"/>
    <w:rsid w:val="00CA0B4D"/>
    <w:rsid w:val="00CA771E"/>
    <w:rsid w:val="00CD762C"/>
    <w:rsid w:val="00CD7D64"/>
    <w:rsid w:val="00CF35D8"/>
    <w:rsid w:val="00D003B8"/>
    <w:rsid w:val="00D0796E"/>
    <w:rsid w:val="00D5619C"/>
    <w:rsid w:val="00D7217B"/>
    <w:rsid w:val="00DA6ABC"/>
    <w:rsid w:val="00DB7414"/>
    <w:rsid w:val="00DC1968"/>
    <w:rsid w:val="00DD1AA4"/>
    <w:rsid w:val="00DD2D87"/>
    <w:rsid w:val="00DE29F2"/>
    <w:rsid w:val="00DE5A3C"/>
    <w:rsid w:val="00E20B98"/>
    <w:rsid w:val="00E33AAA"/>
    <w:rsid w:val="00E35557"/>
    <w:rsid w:val="00E36C97"/>
    <w:rsid w:val="00E839F4"/>
    <w:rsid w:val="00E926D8"/>
    <w:rsid w:val="00E94264"/>
    <w:rsid w:val="00EB637D"/>
    <w:rsid w:val="00EC5730"/>
    <w:rsid w:val="00EE1416"/>
    <w:rsid w:val="00F305BB"/>
    <w:rsid w:val="00F36E61"/>
    <w:rsid w:val="00F61779"/>
    <w:rsid w:val="00F737F8"/>
    <w:rsid w:val="00F80B1C"/>
    <w:rsid w:val="00F91AF3"/>
    <w:rsid w:val="00FD3420"/>
    <w:rsid w:val="00FE050F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CEBFD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2A4C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uiPriority w:val="99"/>
    <w:semiHidden/>
    <w:unhideWhenUsed/>
    <w:rsid w:val="00A250F1"/>
    <w:rPr>
      <w:color w:val="0000FF"/>
      <w:u w:val="single"/>
    </w:rPr>
  </w:style>
  <w:style w:type="paragraph" w:customStyle="1" w:styleId="tl2">
    <w:name w:val="Štýl2"/>
    <w:qFormat/>
    <w:rsid w:val="006A62A3"/>
    <w:pPr>
      <w:widowControl w:val="0"/>
      <w:numPr>
        <w:numId w:val="12"/>
      </w:numPr>
      <w:tabs>
        <w:tab w:val="left" w:pos="567"/>
        <w:tab w:val="left" w:pos="1134"/>
      </w:tabs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</w:rPr>
  </w:style>
  <w:style w:type="character" w:customStyle="1" w:styleId="Nadpis3Char">
    <w:name w:val="Nadpis 3 Char"/>
    <w:basedOn w:val="Predvolenpsmoodseku"/>
    <w:link w:val="Nadpis3"/>
    <w:semiHidden/>
    <w:rsid w:val="002A4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33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9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14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1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2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2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6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54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34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2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94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6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8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1184</Words>
  <Characters>6754</Characters>
  <Application>Microsoft Office Word</Application>
  <DocSecurity>0</DocSecurity>
  <Lines>56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Birošová Romana</cp:lastModifiedBy>
  <cp:revision>9</cp:revision>
  <cp:lastPrinted>2020-05-28T09:14:00Z</cp:lastPrinted>
  <dcterms:created xsi:type="dcterms:W3CDTF">2022-09-03T16:04:00Z</dcterms:created>
  <dcterms:modified xsi:type="dcterms:W3CDTF">2022-10-06T10:07:00Z</dcterms:modified>
</cp:coreProperties>
</file>