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4B" w:rsidRPr="00A4139F" w:rsidRDefault="00625C4B" w:rsidP="00625C4B">
      <w:pPr>
        <w:pStyle w:val="tytu1NieuzywaneTytuy"/>
        <w:jc w:val="center"/>
        <w:rPr>
          <w:rStyle w:val="Bold"/>
          <w:rFonts w:ascii="Arial Narrow" w:hAnsi="Arial Narrow"/>
          <w:b/>
          <w:bCs/>
          <w:color w:val="auto"/>
          <w:sz w:val="32"/>
          <w:szCs w:val="18"/>
          <w:lang w:val="en-GB"/>
        </w:rPr>
      </w:pPr>
      <w:bookmarkStart w:id="0" w:name="_GoBack"/>
      <w:r w:rsidRPr="00A4139F">
        <w:rPr>
          <w:rStyle w:val="Bold"/>
          <w:rFonts w:ascii="Arial Narrow" w:hAnsi="Arial Narrow"/>
          <w:b/>
          <w:color w:val="auto"/>
          <w:sz w:val="32"/>
          <w:szCs w:val="18"/>
        </w:rPr>
        <w:t>Przedmiotowe zasady oceniania wymagania na poszczególne oceny szkolne z biologii -klasa 6</w:t>
      </w:r>
    </w:p>
    <w:bookmarkEnd w:id="0"/>
    <w:p w:rsidR="00625C4B" w:rsidRPr="00813AF9" w:rsidRDefault="00625C4B" w:rsidP="00625C4B">
      <w:pPr>
        <w:jc w:val="both"/>
        <w:rPr>
          <w:rFonts w:ascii="Arial Narrow" w:hAnsi="Arial Narrow"/>
          <w:sz w:val="18"/>
        </w:rPr>
      </w:pPr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462"/>
        <w:gridCol w:w="2463"/>
        <w:gridCol w:w="17"/>
        <w:gridCol w:w="2445"/>
        <w:gridCol w:w="2463"/>
        <w:gridCol w:w="2463"/>
      </w:tblGrid>
      <w:tr w:rsidR="00813AF9" w:rsidRPr="00813AF9" w:rsidTr="00A50C8A">
        <w:trPr>
          <w:trHeight w:val="189"/>
          <w:tblHeader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813AF9" w:rsidRDefault="00FC05E3" w:rsidP="002E6BED">
            <w:pPr>
              <w:pStyle w:val="tabela-belkatabele"/>
              <w:ind w:left="172" w:hanging="172"/>
              <w:rPr>
                <w:rStyle w:val="boldasia"/>
                <w:rFonts w:ascii="Arial Narrow" w:hAnsi="Arial Narrow"/>
                <w:caps/>
                <w:color w:val="auto"/>
                <w:sz w:val="18"/>
              </w:rPr>
            </w:pPr>
            <w:r w:rsidRPr="00813AF9">
              <w:rPr>
                <w:rStyle w:val="boldasia"/>
                <w:rFonts w:ascii="Arial Narrow" w:hAnsi="Arial Narrow"/>
                <w:b/>
                <w:caps/>
                <w:color w:val="auto"/>
                <w:sz w:val="18"/>
              </w:rPr>
              <w:t>Nr i temat lekcji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813AF9" w:rsidRDefault="00FC05E3" w:rsidP="00A50C8A">
            <w:pPr>
              <w:pStyle w:val="tabela-belkatabele"/>
              <w:ind w:left="172" w:hanging="172"/>
              <w:rPr>
                <w:rStyle w:val="boldasia"/>
                <w:rFonts w:ascii="Arial Narrow" w:hAnsi="Arial Narrow"/>
                <w:caps/>
                <w:color w:val="auto"/>
                <w:sz w:val="18"/>
              </w:rPr>
            </w:pPr>
            <w:r w:rsidRPr="00813AF9">
              <w:rPr>
                <w:rStyle w:val="boldasia"/>
                <w:rFonts w:ascii="Arial Narrow" w:hAnsi="Arial Narrow"/>
                <w:b/>
                <w:caps/>
                <w:color w:val="auto"/>
                <w:sz w:val="18"/>
              </w:rPr>
              <w:t>Wymagania podstawowe</w:t>
            </w:r>
            <w:r w:rsidR="00A50C8A" w:rsidRPr="00813AF9">
              <w:rPr>
                <w:rStyle w:val="boldasia"/>
                <w:rFonts w:ascii="Arial Narrow" w:hAnsi="Arial Narrow"/>
                <w:b/>
                <w:caps/>
                <w:color w:val="auto"/>
                <w:sz w:val="18"/>
              </w:rPr>
              <w:t xml:space="preserve">   </w:t>
            </w:r>
            <w:r w:rsidRPr="00813AF9">
              <w:rPr>
                <w:rStyle w:val="boldasia"/>
                <w:rFonts w:ascii="Arial Narrow" w:hAnsi="Arial Narrow"/>
                <w:b/>
                <w:caps/>
                <w:color w:val="auto"/>
                <w:sz w:val="18"/>
              </w:rPr>
              <w:t>Uczeń: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813AF9" w:rsidRDefault="00FC05E3" w:rsidP="00A50C8A">
            <w:pPr>
              <w:pStyle w:val="tabela-belkatabele"/>
              <w:ind w:left="172" w:hanging="172"/>
              <w:rPr>
                <w:rStyle w:val="boldasia"/>
                <w:rFonts w:ascii="Arial Narrow" w:hAnsi="Arial Narrow"/>
                <w:caps/>
                <w:color w:val="auto"/>
                <w:sz w:val="18"/>
              </w:rPr>
            </w:pPr>
            <w:r w:rsidRPr="00813AF9">
              <w:rPr>
                <w:rStyle w:val="boldasia"/>
                <w:rFonts w:ascii="Arial Narrow" w:hAnsi="Arial Narrow"/>
                <w:b/>
                <w:caps/>
                <w:color w:val="auto"/>
                <w:sz w:val="18"/>
              </w:rPr>
              <w:t>Wymagania ponadpodstawowe</w:t>
            </w:r>
            <w:r w:rsidR="00A50C8A" w:rsidRPr="00813AF9">
              <w:rPr>
                <w:rStyle w:val="boldasia"/>
                <w:rFonts w:ascii="Arial Narrow" w:hAnsi="Arial Narrow"/>
                <w:b/>
                <w:caps/>
                <w:color w:val="auto"/>
                <w:sz w:val="18"/>
              </w:rPr>
              <w:t xml:space="preserve">    </w:t>
            </w:r>
            <w:r w:rsidRPr="00813AF9">
              <w:rPr>
                <w:rStyle w:val="boldasia"/>
                <w:rFonts w:ascii="Arial Narrow" w:hAnsi="Arial Narrow"/>
                <w:b/>
                <w:caps/>
                <w:color w:val="auto"/>
                <w:sz w:val="18"/>
              </w:rPr>
              <w:t>Uczeń:</w:t>
            </w:r>
          </w:p>
        </w:tc>
      </w:tr>
      <w:tr w:rsidR="00813AF9" w:rsidRPr="00813AF9" w:rsidTr="00625C4B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44" w:rsidRPr="00813AF9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="Arial Narrow" w:hAnsi="Arial Narrow" w:cstheme="minorBidi"/>
                <w:color w:val="auto"/>
                <w:sz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813AF9" w:rsidRDefault="00FC05E3" w:rsidP="002E6BED">
            <w:pPr>
              <w:pStyle w:val="tabelaglowkaNieuzywanefiz"/>
              <w:suppressAutoHyphens/>
              <w:rPr>
                <w:rFonts w:ascii="Arial Narrow" w:hAnsi="Arial Narrow"/>
                <w:color w:val="auto"/>
                <w:sz w:val="22"/>
              </w:rPr>
            </w:pPr>
            <w:r w:rsidRPr="00813AF9">
              <w:rPr>
                <w:rStyle w:val="BoldCondensed"/>
                <w:rFonts w:ascii="Arial Narrow" w:hAnsi="Arial Narrow"/>
                <w:b/>
                <w:bCs/>
                <w:color w:val="auto"/>
                <w:sz w:val="22"/>
              </w:rPr>
              <w:t>Ocena dopuszczająca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813AF9" w:rsidRDefault="00FC05E3" w:rsidP="002E6BED">
            <w:pPr>
              <w:pStyle w:val="tabelaglowkaNieuzywanefiz"/>
              <w:suppressAutoHyphens/>
              <w:rPr>
                <w:rFonts w:ascii="Arial Narrow" w:hAnsi="Arial Narrow"/>
                <w:color w:val="auto"/>
                <w:sz w:val="22"/>
              </w:rPr>
            </w:pPr>
            <w:r w:rsidRPr="00813AF9">
              <w:rPr>
                <w:rStyle w:val="BoldCondensed"/>
                <w:rFonts w:ascii="Arial Narrow" w:hAnsi="Arial Narrow"/>
                <w:b/>
                <w:bCs/>
                <w:color w:val="auto"/>
                <w:sz w:val="22"/>
              </w:rPr>
              <w:t>Ocena dostateczna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813AF9" w:rsidRDefault="00FC05E3" w:rsidP="002E6BED">
            <w:pPr>
              <w:pStyle w:val="tabelaglowkaNieuzywanefiz"/>
              <w:suppressAutoHyphens/>
              <w:rPr>
                <w:rFonts w:ascii="Arial Narrow" w:hAnsi="Arial Narrow"/>
                <w:color w:val="auto"/>
                <w:sz w:val="22"/>
              </w:rPr>
            </w:pPr>
            <w:r w:rsidRPr="00813AF9">
              <w:rPr>
                <w:rStyle w:val="BoldCondensed"/>
                <w:rFonts w:ascii="Arial Narrow" w:hAnsi="Arial Narrow"/>
                <w:b/>
                <w:bCs/>
                <w:color w:val="auto"/>
                <w:sz w:val="22"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813AF9" w:rsidRDefault="00FC05E3" w:rsidP="002E6BED">
            <w:pPr>
              <w:pStyle w:val="tabelaglowkaNieuzywanefiz"/>
              <w:suppressAutoHyphens/>
              <w:rPr>
                <w:rFonts w:ascii="Arial Narrow" w:hAnsi="Arial Narrow"/>
                <w:color w:val="auto"/>
                <w:sz w:val="22"/>
              </w:rPr>
            </w:pPr>
            <w:r w:rsidRPr="00813AF9">
              <w:rPr>
                <w:rStyle w:val="BoldCondensed"/>
                <w:rFonts w:ascii="Arial Narrow" w:hAnsi="Arial Narrow"/>
                <w:b/>
                <w:bCs/>
                <w:color w:val="auto"/>
                <w:sz w:val="22"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813AF9" w:rsidRDefault="00FC05E3" w:rsidP="002E6BED">
            <w:pPr>
              <w:pStyle w:val="tabelaglowkaNieuzywanefiz"/>
              <w:suppressAutoHyphens/>
              <w:rPr>
                <w:rFonts w:ascii="Arial Narrow" w:hAnsi="Arial Narrow"/>
                <w:color w:val="auto"/>
                <w:sz w:val="22"/>
              </w:rPr>
            </w:pPr>
            <w:r w:rsidRPr="00813AF9">
              <w:rPr>
                <w:rStyle w:val="BoldCondensed"/>
                <w:rFonts w:ascii="Arial Narrow" w:hAnsi="Arial Narrow"/>
                <w:b/>
                <w:bCs/>
                <w:color w:val="auto"/>
                <w:sz w:val="22"/>
              </w:rPr>
              <w:t>Ocena celująca</w:t>
            </w:r>
          </w:p>
        </w:tc>
      </w:tr>
      <w:tr w:rsidR="00813AF9" w:rsidRPr="00813AF9" w:rsidTr="00A4139F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F44" w:rsidRPr="00813AF9" w:rsidRDefault="00342774" w:rsidP="002E6BED">
            <w:pPr>
              <w:pStyle w:val="tabela-belkatabele"/>
              <w:ind w:left="172" w:hanging="172"/>
              <w:rPr>
                <w:rFonts w:ascii="Arial Narrow" w:hAnsi="Arial Narrow"/>
                <w:color w:val="auto"/>
                <w:sz w:val="18"/>
              </w:rPr>
            </w:pPr>
            <w:r w:rsidRPr="00813AF9">
              <w:rPr>
                <w:rStyle w:val="boldasia"/>
                <w:rFonts w:ascii="Arial Narrow" w:hAnsi="Arial Narrow"/>
                <w:b/>
                <w:caps/>
                <w:color w:val="auto"/>
                <w:sz w:val="18"/>
              </w:rPr>
              <w:t>DZIAŁ 1.</w:t>
            </w:r>
            <w:r w:rsidRPr="00813AF9">
              <w:rPr>
                <w:rStyle w:val="boldasia"/>
                <w:rFonts w:ascii="Arial Narrow" w:hAnsi="Arial Narrow"/>
                <w:caps/>
                <w:color w:val="auto"/>
                <w:sz w:val="18"/>
              </w:rPr>
              <w:t xml:space="preserve"> </w:t>
            </w:r>
            <w:r w:rsidRPr="00813AF9">
              <w:rPr>
                <w:rFonts w:ascii="Arial Narrow" w:eastAsiaTheme="minorHAnsi" w:hAnsi="Arial Narrow" w:cs="AgendaPl-Bold"/>
                <w:bCs w:val="0"/>
                <w:color w:val="auto"/>
                <w:sz w:val="18"/>
                <w:lang w:eastAsia="en-US"/>
              </w:rPr>
              <w:t>TKANKI ZWIERZĘCE. PARZYDEŁKOWCE, PŁAZIŃCE I NICIENIE</w:t>
            </w:r>
          </w:p>
        </w:tc>
      </w:tr>
      <w:tr w:rsidR="00813AF9" w:rsidRPr="00813AF9" w:rsidTr="00625C4B">
        <w:trPr>
          <w:trHeight w:val="60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1. Ogólna</w:t>
            </w:r>
          </w:p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charakterystyka</w:t>
            </w:r>
          </w:p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zwierząt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813AF9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podaje przykłady zwierząt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żyjących w różnych środowiskach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813AF9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wymienia charakterystyczne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cechy zwierząt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813AF9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wymienia główne grupy bezkręgowców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> 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kręgowców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najważniejsze cechy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bezkręgowców i kręgowców</w:t>
            </w:r>
          </w:p>
          <w:p w:rsidR="00342774" w:rsidRPr="00813AF9" w:rsidRDefault="00342774" w:rsidP="00A5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tryb życia zwierząt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813AF9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wykazuje związek symetrii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ciała z trybem życia zwierząt</w:t>
            </w:r>
          </w:p>
        </w:tc>
      </w:tr>
      <w:tr w:rsidR="00813AF9" w:rsidRPr="00813AF9" w:rsidTr="00A50C8A">
        <w:trPr>
          <w:trHeight w:val="75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813AF9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2. Tkanki zwierzęce –</w:t>
            </w:r>
            <w:r w:rsidR="00222C0F"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nabłonkowa i łączna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określa, co to jest tkanka</w:t>
            </w:r>
          </w:p>
          <w:p w:rsidR="00222C0F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klasyfikuje tkanki zwierzęce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</w:p>
          <w:p w:rsidR="005864C5" w:rsidRPr="00813AF9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funkcje tkanki nabłonkowej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łącznej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budowę tkanki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nabłonkowej i łącznej</w:t>
            </w:r>
          </w:p>
          <w:p w:rsidR="005864C5" w:rsidRPr="00813AF9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dokonuje obserwacji mikroskopowej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tkanki nabłonkowej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lub łącznej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813AF9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wskazuje w budowie tkanki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nabłonkowej i tkanek łącznych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cechy adaptacyjne do pełnienia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813AF9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rozpoznaje tkankę nabłonkową,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chrzęstną, kostną i krew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813AF9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porównuje tkankę nabłonkową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łączną pod względem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budowy, funkcji i położenia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organizmach zwierzęcych</w:t>
            </w:r>
          </w:p>
        </w:tc>
      </w:tr>
      <w:tr w:rsidR="00813AF9" w:rsidRPr="00813AF9" w:rsidTr="00A50C8A">
        <w:trPr>
          <w:trHeight w:val="701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813AF9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3. Tkanki zwierzęce –</w:t>
            </w:r>
            <w:r w:rsidR="00222C0F"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mięśniowa i nerwowa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wymienia rodzaje tkanki mięśniowej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podaje ich funkcje</w:t>
            </w:r>
          </w:p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rolę tkanki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nerwowej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budowę neuronu</w:t>
            </w:r>
          </w:p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dokonuje obserwacji mikroskopowej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tkanki mięśniowej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lub nerwowej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wykazuje związek budowy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tkanki mięśniowej z funkcją</w:t>
            </w:r>
          </w:p>
          <w:p w:rsidR="005864C5" w:rsidRPr="00813AF9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wskazuje cechy adaptacyjne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budowie tkanki nerwowej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do pełnionych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813AF9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rozpoznaje tkanki mięśniowe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tkankę nerwową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813AF9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porównuje tkankę mięśniową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nerwową pod względem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budowy, funkcji i położenia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organizmach zwierzęcych</w:t>
            </w:r>
          </w:p>
        </w:tc>
      </w:tr>
      <w:tr w:rsidR="00813AF9" w:rsidRPr="00813AF9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813AF9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4. Charakterystyka,</w:t>
            </w:r>
          </w:p>
          <w:p w:rsidR="005864C5" w:rsidRPr="00813AF9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przegląd i znaczenie</w:t>
            </w:r>
          </w:p>
          <w:p w:rsidR="005864C5" w:rsidRPr="00813AF9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parzydełkowców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środowiska i tryb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życia parzydełkowców</w:t>
            </w:r>
          </w:p>
          <w:p w:rsidR="005864C5" w:rsidRPr="00813AF9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wymienia cechy umożliwiające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zaklasyfikowanie organizmu do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parzydełkowców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znaczenie parzydełkowców</w:t>
            </w:r>
            <w:r w:rsidR="00222C0F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przyrodzie i dla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porównuje budowę i tryb życia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polipa i meduzy</w:t>
            </w:r>
          </w:p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identyfikuje nieznany organizm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jako przedstawiciela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parzydełkowców na podstawie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charakterystycznych cech tej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sposoby rozmnażania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się polipa oraz meduzy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krótko charakteryzuje stułbiopławy,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krążkopławy i koralowce</w:t>
            </w:r>
          </w:p>
        </w:tc>
      </w:tr>
      <w:tr w:rsidR="00813AF9" w:rsidRPr="00813AF9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813AF9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5. Charakterystyka</w:t>
            </w:r>
          </w:p>
          <w:p w:rsidR="005864C5" w:rsidRPr="00813AF9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płazińców. Płazińce</w:t>
            </w:r>
          </w:p>
          <w:p w:rsidR="005864C5" w:rsidRPr="00813AF9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środowiska i tryb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życia płazińców</w:t>
            </w:r>
          </w:p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wymienia cechy umożliwiające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zaklasyfikowanie organizmu do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płazińców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sposoby zarażenia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się tasiemcem uzbrojonym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nieuzbrojonym oraz zasady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profilaktyki</w:t>
            </w:r>
          </w:p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lastRenderedPageBreak/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znaczenie płazińców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przyrodzie i dla</w:t>
            </w:r>
          </w:p>
          <w:p w:rsidR="005864C5" w:rsidRPr="00813AF9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lastRenderedPageBreak/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wykazuje przystosowania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tasiemca uzbrojonego i nieuzbrojonego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do pasożytniczego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trybu życia</w:t>
            </w:r>
          </w:p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lastRenderedPageBreak/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identyfikuje nieznany organizm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jako przedstawiciela płazińców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na podstawie charakterystycznych</w:t>
            </w:r>
          </w:p>
          <w:p w:rsidR="005864C5" w:rsidRPr="00813AF9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lastRenderedPageBreak/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prawidłowo stosuje określenia: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żywiciel ostateczny, żywiciel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pośredni, larwa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porównuje budowę, środowisko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oraz tryb życia płazińców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parzydełkowców</w:t>
            </w:r>
          </w:p>
        </w:tc>
      </w:tr>
      <w:tr w:rsidR="00813AF9" w:rsidRPr="00813AF9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813AF9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lastRenderedPageBreak/>
              <w:t>6. Charakterystyka</w:t>
            </w:r>
            <w:r w:rsidR="00770DD7"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 xml:space="preserve"> n</w:t>
            </w: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icieni. Nicienie</w:t>
            </w:r>
            <w:r w:rsidR="00770DD7"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środowiska i tryb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życia nicieni</w:t>
            </w:r>
          </w:p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wymienia cechy umożliwiające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zaklasyfikowanie organizmu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do nicieni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sposoby zarażenia się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glistą, owsikiem i </w:t>
            </w:r>
            <w:proofErr w:type="spellStart"/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włośniem</w:t>
            </w:r>
            <w:proofErr w:type="spellEnd"/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oraz zasady profilaktyki</w:t>
            </w:r>
          </w:p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znaczenie nicieni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przyrodzie i dla 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identyfikuje nieznany organizm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jako przedstawiciela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nicieni na podstawie charakterystycznych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cech tej grupy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miejsce bytowania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nicieni pasożytniczych (glista,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owsik, włosień) w organizmie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porównuje budowę, środowisko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tryb życia nicieni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płazińców</w:t>
            </w:r>
          </w:p>
        </w:tc>
      </w:tr>
      <w:tr w:rsidR="00813AF9" w:rsidRPr="00813AF9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813AF9" w:rsidRDefault="00A50C8A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7. Podsumowanie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813AF9" w:rsidRDefault="005864C5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  <w:t>• wszystkie wymagania z lekcji 1–6</w:t>
            </w:r>
          </w:p>
        </w:tc>
      </w:tr>
      <w:tr w:rsidR="00813AF9" w:rsidRPr="00813AF9" w:rsidTr="00A4139F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813AF9" w:rsidRDefault="005864C5" w:rsidP="00342774">
            <w:pPr>
              <w:pStyle w:val="tabela-belkatabele"/>
              <w:ind w:left="172" w:hanging="172"/>
              <w:rPr>
                <w:rFonts w:ascii="Arial Narrow" w:eastAsiaTheme="minorHAnsi" w:hAnsi="Arial Narrow" w:cs="AgendaPl-RegularCondensed"/>
                <w:color w:val="auto"/>
                <w:sz w:val="18"/>
                <w:lang w:eastAsia="en-US"/>
              </w:rPr>
            </w:pPr>
            <w:r w:rsidRPr="00813AF9">
              <w:rPr>
                <w:rStyle w:val="boldasia"/>
                <w:rFonts w:ascii="Arial Narrow" w:hAnsi="Arial Narrow"/>
                <w:b/>
                <w:caps/>
                <w:color w:val="auto"/>
                <w:sz w:val="18"/>
              </w:rPr>
              <w:t>DZIAŁ</w:t>
            </w:r>
            <w:r w:rsidRPr="00813AF9">
              <w:rPr>
                <w:rStyle w:val="boldasia"/>
                <w:rFonts w:ascii="Arial Narrow" w:hAnsi="Arial Narrow"/>
                <w:caps/>
                <w:color w:val="auto"/>
                <w:sz w:val="18"/>
              </w:rPr>
              <w:t xml:space="preserve"> 2. </w:t>
            </w:r>
            <w:r w:rsidRPr="00813AF9">
              <w:rPr>
                <w:rFonts w:ascii="Arial Narrow" w:eastAsiaTheme="minorHAnsi" w:hAnsi="Arial Narrow" w:cs="AgendaPl-Bold"/>
                <w:bCs w:val="0"/>
                <w:color w:val="auto"/>
                <w:sz w:val="18"/>
                <w:lang w:eastAsia="en-US"/>
              </w:rPr>
              <w:t>PIERŚCIENICE, STAWONOGI, MIĘCZAKI</w:t>
            </w:r>
          </w:p>
        </w:tc>
      </w:tr>
      <w:tr w:rsidR="00813AF9" w:rsidRPr="00813AF9" w:rsidTr="005864C5">
        <w:trPr>
          <w:trHeight w:val="165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813AF9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8. Charakterystyka</w:t>
            </w:r>
          </w:p>
          <w:p w:rsidR="005864C5" w:rsidRPr="00813AF9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pierścienic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0DD7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środowiska i tryb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życia pierścienic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</w:p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znaczenie pierścienic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podaje główne cechy budowy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zewnętrznej pierścienic</w:t>
            </w:r>
          </w:p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podaje różnice w budowie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zewnętrznej dżdżownicy,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pijawki i nereidy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wskazuje różnorodność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typie pierścienice mimo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podobieństw w budowie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zewnętrznej</w:t>
            </w:r>
          </w:p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klasyfikuje nieznany organizm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jako przedstawiciela pierścienic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na podstawie zaobserwowanych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cech budowy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związek między zaobserwowanymi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różnicami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budowie pierścienic a środowiskiem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planuje doświadczenie, w którym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można udowodnić wpływ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dżdżownic na mieszanie gleby</w:t>
            </w:r>
          </w:p>
        </w:tc>
      </w:tr>
      <w:tr w:rsidR="00813AF9" w:rsidRPr="00813AF9" w:rsidTr="005864C5">
        <w:trPr>
          <w:trHeight w:val="175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813AF9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9. Charakterystyka</w:t>
            </w:r>
            <w:r w:rsidR="00770DD7"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stawonogów.</w:t>
            </w:r>
            <w:r w:rsidR="00770DD7"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Skorupiaki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środowiska i tryb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życia stawonogów</w:t>
            </w:r>
          </w:p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znaczenie skorupiaków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podaje główne cechy budowy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zewnętrznej stawonogów</w:t>
            </w:r>
          </w:p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wskazuje cechy umożliwiające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skorupiakom opanowanie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środowiska wodnego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różnorodność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budowy zewnętrznej skorupiaków</w:t>
            </w:r>
          </w:p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rozpoznaje stawonoga na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podstawie cech budowy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czynności życiowe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skorupiaków: poruszanie się,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odżywianie się, oddychanie,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rozmnażanie się</w:t>
            </w:r>
          </w:p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klasyfikuje nieznany organizm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jako przedstawiciela skorupiaków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na podstawie zaobserwowanych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cech budowy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związek między zaobserwowanymi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różnicami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budowie skorupiaków ze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środowiskiem i trybem życia</w:t>
            </w:r>
          </w:p>
        </w:tc>
      </w:tr>
      <w:tr w:rsidR="00813AF9" w:rsidRPr="00813AF9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813AF9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10. Owady –</w:t>
            </w:r>
            <w:r w:rsidR="00770DD7"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organizmy typowo</w:t>
            </w:r>
            <w:r w:rsidR="00770DD7"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lądowe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środowiska i tryb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życia owadów</w:t>
            </w:r>
          </w:p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znaczenie owadów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przyrodzie i dla człowieka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(owady pożyteczne i owady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szkodniki)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wymienia cechy umożliwiające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owadom opanowanie środowiska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lądowego oraz aktywny lot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różnorodność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budowy aparatów gębowych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oraz odnóży owadów w odniesieniu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do trybu życia </w:t>
            </w:r>
          </w:p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klasyfikuje nieznany organizm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jako przedstawiciela owadów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na podstawie zaobserwowanych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czynności życiowe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owadów: poruszanie się,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odżywianie się, oddychanie,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rozmnażanie się</w:t>
            </w:r>
          </w:p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porównuje dwa typy rozwoju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złożonego – z przeobrażeniem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zupełnym i niezupełnym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porównuje budowę zewnętrzną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oraz czynności życiowe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owadów i skorupiaków</w:t>
            </w:r>
          </w:p>
        </w:tc>
      </w:tr>
      <w:tr w:rsidR="00813AF9" w:rsidRPr="00813AF9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813AF9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lastRenderedPageBreak/>
              <w:t>11. Charakterystyka</w:t>
            </w:r>
            <w:r w:rsidR="00770DD7"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pajęczaków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środowisko i tryb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życia pajęczaków</w:t>
            </w:r>
          </w:p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znaczenie pajęczaków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podaje wspólne cechy budowy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zewnętrznej pajęczaków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różnorodność budowy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zewnętrznej pajęczaków</w:t>
            </w:r>
          </w:p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zdolność większości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pajęczaków do wysnuwania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nici i określa zastosowania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tych nici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770DD7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czynności życiowe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pajęczaków z uwzględnieniem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odżywiania się, oddychania,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rozmnażania się.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</w:p>
          <w:p w:rsidR="005864C5" w:rsidRPr="00813AF9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klasyfikuje nieznany organizm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jako przedstawiciela pajęczaków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na podstawie zaobserwowanych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cech budowy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813AF9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porównuje budowę zewnętrzną</w:t>
            </w:r>
            <w:r w:rsidR="00770DD7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oraz czynności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życiowe pajęczaków, owadów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skorupiaków</w:t>
            </w:r>
          </w:p>
        </w:tc>
      </w:tr>
      <w:tr w:rsidR="00813AF9" w:rsidRPr="00813AF9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813AF9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12. Mięczaki.</w:t>
            </w:r>
            <w:r w:rsidR="00E12CCD"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Charakterystyka</w:t>
            </w:r>
            <w:r w:rsidR="00E12CCD"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ślimaków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wskazuje różnorodność środowisk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zamieszkiwanych przez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mięczaki</w:t>
            </w:r>
          </w:p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tryb życia ślimaków</w:t>
            </w:r>
          </w:p>
          <w:p w:rsidR="005864C5" w:rsidRPr="00813AF9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znaczenie ślimaków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przyrodzie i dla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podaje główne cechy budowy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zewnętrznej mięczaków</w:t>
            </w:r>
          </w:p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wspólne cechy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budowy zewnętrznej ślimaków</w:t>
            </w:r>
          </w:p>
          <w:p w:rsidR="005864C5" w:rsidRPr="00813AF9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wymienia cechy umożliwiające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mięczakom opanowanie środowiska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wodnego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813AF9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klasyfikuje nieznany organizm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jako przedstawiciela ślimaków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na podstawie zaobserwowanych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813AF9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czynności życiowe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ślimaków: poruszanie się,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odżywianie się, oddychanie,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813AF9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różnorodność budowy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zewnętrznej ślimaków,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uwzględnia kształt nogi oraz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obecność muszli</w:t>
            </w:r>
          </w:p>
        </w:tc>
      </w:tr>
      <w:tr w:rsidR="00813AF9" w:rsidRPr="00813AF9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813AF9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13. Małże i głowonogi</w:t>
            </w:r>
            <w:r w:rsidR="00E12CCD"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– 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środowisko i tryb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życia małży i głowonogów</w:t>
            </w:r>
          </w:p>
          <w:p w:rsidR="005864C5" w:rsidRPr="00813AF9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znaczenie małży i głowonogów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budowę zewnętrzną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małży i głowonogów</w:t>
            </w:r>
          </w:p>
          <w:p w:rsidR="005864C5" w:rsidRPr="00813AF9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wymienia cechy budowy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zewnętrznej umożliwiające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małżom i głowonogom przystosowanie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do życia w środowisku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w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odnym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różnorodność budowy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głowonogów, uwzględnia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liczbę ramion</w:t>
            </w:r>
          </w:p>
          <w:p w:rsidR="005864C5" w:rsidRPr="00813AF9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klasyfikuje nieznany organizm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jako przedstawiciela małży lub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głowonogów na podstawie zaobserwowanych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cech budowy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813AF9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czynności życiowe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małży i głowonogów: poruszanie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się, odżywianie się, oddychanie,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813AF9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porównuje budowę zewnętrzną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czynności życiowe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małży, głowonogów oraz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ślimaków</w:t>
            </w:r>
          </w:p>
          <w:p w:rsidR="005864C5" w:rsidRPr="00813AF9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wymienia cechy ułatwiające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głowonogom aktywne polowanie</w:t>
            </w:r>
          </w:p>
        </w:tc>
      </w:tr>
      <w:tr w:rsidR="00813AF9" w:rsidRPr="00813AF9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813AF9" w:rsidRDefault="00A50C8A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14. Podsumowanie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813AF9" w:rsidRDefault="00E274A0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/>
                <w:sz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  <w:t>• wszystkie wymagania z lekcji 8</w:t>
            </w:r>
            <w:r w:rsidR="005864C5" w:rsidRPr="00813AF9"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  <w:t>–13</w:t>
            </w:r>
          </w:p>
        </w:tc>
      </w:tr>
      <w:tr w:rsidR="00813AF9" w:rsidRPr="00813AF9" w:rsidTr="00A4139F">
        <w:trPr>
          <w:trHeight w:val="14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813AF9" w:rsidRDefault="005864C5" w:rsidP="00342774">
            <w:pPr>
              <w:pStyle w:val="tabela-belkatabele"/>
              <w:ind w:left="172" w:hanging="172"/>
              <w:rPr>
                <w:rFonts w:ascii="Arial Narrow" w:eastAsiaTheme="minorHAnsi" w:hAnsi="Arial Narrow" w:cs="AgendaPl-RegularCondensed"/>
                <w:b w:val="0"/>
                <w:color w:val="auto"/>
                <w:sz w:val="18"/>
                <w:lang w:eastAsia="en-US"/>
              </w:rPr>
            </w:pPr>
            <w:r w:rsidRPr="00813AF9">
              <w:rPr>
                <w:rStyle w:val="boldasia"/>
                <w:rFonts w:ascii="Arial Narrow" w:hAnsi="Arial Narrow"/>
                <w:b/>
                <w:caps/>
                <w:color w:val="auto"/>
                <w:sz w:val="18"/>
              </w:rPr>
              <w:t>Dział</w:t>
            </w:r>
            <w:r w:rsidRPr="00813AF9">
              <w:rPr>
                <w:rStyle w:val="boldasia"/>
                <w:rFonts w:ascii="Arial Narrow" w:hAnsi="Arial Narrow"/>
                <w:caps/>
                <w:color w:val="auto"/>
                <w:sz w:val="18"/>
              </w:rPr>
              <w:t xml:space="preserve"> 3 </w:t>
            </w:r>
            <w:r w:rsidRPr="00813AF9">
              <w:rPr>
                <w:rFonts w:ascii="Arial Narrow" w:eastAsiaTheme="minorHAnsi" w:hAnsi="Arial Narrow" w:cs="AgendaPl-Bold"/>
                <w:bCs w:val="0"/>
                <w:color w:val="auto"/>
                <w:sz w:val="18"/>
                <w:lang w:eastAsia="en-US"/>
              </w:rPr>
              <w:t>RYBY, PŁAZY, GADY</w:t>
            </w:r>
          </w:p>
        </w:tc>
      </w:tr>
      <w:tr w:rsidR="00813AF9" w:rsidRPr="00813AF9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813AF9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15. Ryby – środowisko</w:t>
            </w:r>
          </w:p>
          <w:p w:rsidR="005864C5" w:rsidRPr="00813AF9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wymienia gromady zwierząt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zaliczanych do kręgowców</w:t>
            </w:r>
          </w:p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środowisko życia ryb</w:t>
            </w:r>
          </w:p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opisuje budowę zewnętrzną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ryby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charakterystyczne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cechy kręgowców</w:t>
            </w:r>
          </w:p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podaje przykłady ryb kostnoszkieletowych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chrzęstnoszkieletowych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oraz wskazuje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różnicę w ich budowie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wyjaśnia, co to jest zmiennocieplność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określa ryby jako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zwierzęta zmiennocieplne</w:t>
            </w:r>
          </w:p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wspólne cechy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ryb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uzasadnia przynależność ryb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do kręgowców</w:t>
            </w:r>
          </w:p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wskazuje przystosowania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ryb pod względem budowy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czynności życiowych do życia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wodzie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wyjaśnia funkcjonowanie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pęcherza pławnego i skrzeli</w:t>
            </w:r>
          </w:p>
        </w:tc>
      </w:tr>
      <w:tr w:rsidR="00813AF9" w:rsidRPr="00813AF9" w:rsidTr="00A50C8A">
        <w:trPr>
          <w:trHeight w:val="769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813AF9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lastRenderedPageBreak/>
              <w:t>16. Rozmnażanie</w:t>
            </w:r>
            <w:r w:rsidR="00E12CCD"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się i rozwój.</w:t>
            </w:r>
            <w:r w:rsidR="00E12CCD"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Różnorodność ryb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sposób rozmnażania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się i rozwój ryb</w:t>
            </w:r>
          </w:p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opisuje znaczenie ryb w przyrodzie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podaje przykłady gatunków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ryb chronionych w Polsce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uzasadnia potrzebę ich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podaje przykłady działań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człowieka wpływających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pozytywnie i negatywnie na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różnorodność ryb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wykazuje, na wybranych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przykładach, różnorodność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budowy zewnętrznej ryb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związanej z trybem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podaje różnice między jajorodnością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a jajożyworodnością</w:t>
            </w:r>
          </w:p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wykazuje na wybranych przykładach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różnorodność i jedność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ryb w obrębie gromady</w:t>
            </w:r>
          </w:p>
        </w:tc>
      </w:tr>
      <w:tr w:rsidR="00813AF9" w:rsidRPr="00813AF9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813AF9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18"/>
                <w:szCs w:val="20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17. Płazy – środowisko</w:t>
            </w:r>
            <w:r w:rsidR="00E12CCD"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wskazuje środowiska życia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płazów</w:t>
            </w:r>
          </w:p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opisuje budowę zewnętrzną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tryb życia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płazy jako zwierzęta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zmiennocieplne</w:t>
            </w:r>
          </w:p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podaje przykłady płazów ogoniastych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bezogonowych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wspólne cechy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wykazuje związek budowy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czynności życiowych płazów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ze środowiskiem wodno</w:t>
            </w:r>
            <w:r w:rsidRPr="00813AF9">
              <w:rPr>
                <w:rFonts w:ascii="Cambria Math" w:eastAsia="MS Gothic" w:hAnsi="Cambria Math" w:cs="Cambria Math"/>
                <w:sz w:val="18"/>
                <w:szCs w:val="20"/>
              </w:rPr>
              <w:t>‑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lądowym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wykazuje wpływ zmiennocieplności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na zasięg występowania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płazów</w:t>
            </w:r>
          </w:p>
        </w:tc>
      </w:tr>
      <w:tr w:rsidR="00813AF9" w:rsidRPr="00813AF9" w:rsidTr="00A50C8A">
        <w:trPr>
          <w:trHeight w:val="237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813AF9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18. Rozmnażanie</w:t>
            </w:r>
            <w:r w:rsidR="00E12CCD"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się i rozwój.</w:t>
            </w:r>
            <w:r w:rsidR="00E12CCD"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Różnorodność płazów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sposób rozmnażania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się płazów</w:t>
            </w:r>
          </w:p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opisuje znaczenie płazów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podaje przykłady gatunków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płazów chronionych w Polsce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uzasadnia potrzebę ich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opisuje etapy rozwoju płazów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na przykładzie żaby</w:t>
            </w:r>
          </w:p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podaje przykłady działań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człowieka wpływających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pozytywnie i negatywnie na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różnorodność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wykazuje na wybranych przykładach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różnorodność płazów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pod względem budowy zewnętrznej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porównuje budowę zewnętrzną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tryb życia kijanki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oraz postaci dorosłej żaby</w:t>
            </w:r>
          </w:p>
        </w:tc>
      </w:tr>
      <w:tr w:rsidR="00813AF9" w:rsidRPr="00813AF9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813AF9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19. Gady – środowisko</w:t>
            </w:r>
            <w:r w:rsidR="00E12CCD"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wskazuje środowiska życia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gadów</w:t>
            </w:r>
          </w:p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gady jako zwierzęta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zmiennocieplne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opisuje budowę gadów na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przykładzie jaszczurki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wspólne cechy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gadów</w:t>
            </w:r>
          </w:p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wskazuje przystosowania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gadów pod względem budowy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czynności życiowych do życia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wykazuje wpływ zmiennocieplności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na zasięg występowania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gadów</w:t>
            </w:r>
          </w:p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wymienia narządy zmysłów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gadów i określa ich znaczenie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życiu 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wykazuje związek budowy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czynności życiowych gadów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 życiem na lądzie</w:t>
            </w:r>
          </w:p>
        </w:tc>
      </w:tr>
      <w:tr w:rsidR="00813AF9" w:rsidRPr="00813AF9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813AF9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20. Rozmnażanie</w:t>
            </w:r>
            <w:r w:rsidR="00E12CCD"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się i rozwój.</w:t>
            </w:r>
            <w:r w:rsidR="00E12CCD"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Różnorodność gadów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12CCD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sposób rozmnażania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się i rozwoju gadów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</w:p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opisuje znaczenie gadów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gady jako owodniowce</w:t>
            </w:r>
          </w:p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wyjaśnia znaczenie gadów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przyrodzie i dla człowieka</w:t>
            </w:r>
          </w:p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podaje przykłady gatunków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gadów chronionych w Polsce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uzasadnia potrzebę ich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podaje przykłady działań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człowieka wpływających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pozytywnie i negatywnie na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różnorodność gadów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podaje funkcje poszczególnych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błon płodowych w rozwoju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gadów</w:t>
            </w:r>
          </w:p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wykazuje, na wybranych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przykładach, różnorodność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gadów pod względem budowy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zewnętrznej 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uzasadnia, że wytworzenie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błon płodowych uniezależnia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rozwój gadów od środowiska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wodnego</w:t>
            </w:r>
          </w:p>
        </w:tc>
      </w:tr>
      <w:tr w:rsidR="00813AF9" w:rsidRPr="00813AF9" w:rsidTr="00A50C8A">
        <w:trPr>
          <w:trHeight w:val="19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813AF9" w:rsidRDefault="00A50C8A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lastRenderedPageBreak/>
              <w:t xml:space="preserve">21. Podsumowanie 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813AF9" w:rsidRDefault="005864C5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/>
                <w:sz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  <w:t>• wszystkie wymagania z lekcji 15–20</w:t>
            </w:r>
          </w:p>
        </w:tc>
      </w:tr>
      <w:tr w:rsidR="00813AF9" w:rsidRPr="00813AF9" w:rsidTr="00A4139F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813AF9" w:rsidRDefault="005864C5" w:rsidP="00342774">
            <w:pPr>
              <w:pStyle w:val="tabela-belkatabele"/>
              <w:ind w:left="172" w:hanging="172"/>
              <w:rPr>
                <w:rFonts w:ascii="Arial Narrow" w:eastAsiaTheme="minorHAnsi" w:hAnsi="Arial Narrow" w:cs="AgendaPl-RegularCondensed"/>
                <w:color w:val="auto"/>
                <w:sz w:val="18"/>
                <w:lang w:eastAsia="en-US"/>
              </w:rPr>
            </w:pPr>
            <w:r w:rsidRPr="00813AF9">
              <w:rPr>
                <w:rStyle w:val="boldasia"/>
                <w:rFonts w:ascii="Arial Narrow" w:hAnsi="Arial Narrow"/>
                <w:b/>
                <w:caps/>
                <w:color w:val="auto"/>
                <w:sz w:val="18"/>
              </w:rPr>
              <w:t>DZIAŁ</w:t>
            </w:r>
            <w:r w:rsidRPr="00813AF9">
              <w:rPr>
                <w:rStyle w:val="boldasia"/>
                <w:rFonts w:ascii="Arial Narrow" w:hAnsi="Arial Narrow"/>
                <w:caps/>
                <w:color w:val="auto"/>
                <w:sz w:val="18"/>
              </w:rPr>
              <w:t xml:space="preserve"> 4. </w:t>
            </w:r>
            <w:r w:rsidRPr="00813AF9">
              <w:rPr>
                <w:rFonts w:ascii="Arial Narrow" w:eastAsiaTheme="minorHAnsi" w:hAnsi="Arial Narrow" w:cs="AgendaPl-Bold"/>
                <w:bCs w:val="0"/>
                <w:color w:val="auto"/>
                <w:sz w:val="18"/>
                <w:lang w:eastAsia="en-US"/>
              </w:rPr>
              <w:t>PTAKI I SSAKI</w:t>
            </w:r>
          </w:p>
        </w:tc>
      </w:tr>
      <w:tr w:rsidR="00813AF9" w:rsidRPr="00813AF9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813AF9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22. Budowa ptaków.</w:t>
            </w:r>
            <w:r w:rsidR="00E12CCD"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Przystosowania do</w:t>
            </w:r>
            <w:r w:rsidR="00E12CCD"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lotu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różnorodność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środowisk życia ptaków</w:t>
            </w:r>
          </w:p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wymienia cechy umożliwiające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zaklasyfikowanie organizmu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do ptaków</w:t>
            </w:r>
          </w:p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rozpoznaje przedstawicieli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ptaków wśród innych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identyfikuje nieznany organizm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jako przedstawiciela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ptaków na podstawie obecności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charakterystycznych cech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tej grupy zwierząt</w:t>
            </w:r>
          </w:p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opisuje budowę i rolę pióra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konturowego</w:t>
            </w:r>
          </w:p>
          <w:p w:rsidR="005864C5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określa, co to jest stałocieplność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opisuje przystosowania ptaków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do lotu</w:t>
            </w:r>
          </w:p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porównuje pióro konturowe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 puchowym pod względem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budowy i funkcji</w:t>
            </w:r>
          </w:p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przestawia charakterystyczne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cechy ptaków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znaczenie stałocieplności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opanowaniu przez ptaki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różnych rejonów kuli ziemskiej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wykazuje związek budowy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ptaka z przystosowaniem do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lotu</w:t>
            </w:r>
          </w:p>
        </w:tc>
      </w:tr>
      <w:tr w:rsidR="00813AF9" w:rsidRPr="00813AF9" w:rsidTr="00F64DFC">
        <w:trPr>
          <w:trHeight w:val="158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813AF9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23. Rozmnażanie się</w:t>
            </w:r>
          </w:p>
          <w:p w:rsidR="005864C5" w:rsidRPr="00813AF9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i rozwój ptaków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typ zapłodnienia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formę rozrodu ptaków</w:t>
            </w:r>
          </w:p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odróżnia gniazdowniki od</w:t>
            </w:r>
          </w:p>
          <w:p w:rsidR="005864C5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zagniazdowników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określa, na czym polega jajorodność</w:t>
            </w:r>
          </w:p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rozpoznaje elementy budowy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jaja</w:t>
            </w:r>
          </w:p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podaje przykłady zachowań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ptaków w okresie godowym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rolę elementów budowy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jaja w rozwoju zarodka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uzasadnia, dlaczego ptaki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zaliczmy do owodniowców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rolę błon płodowych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rozwoju ptaków</w:t>
            </w:r>
          </w:p>
        </w:tc>
      </w:tr>
      <w:tr w:rsidR="00813AF9" w:rsidRPr="00813AF9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813AF9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24. Różnorodność</w:t>
            </w:r>
          </w:p>
          <w:p w:rsidR="005864C5" w:rsidRPr="00813AF9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ptaków i ich</w:t>
            </w:r>
          </w:p>
          <w:p w:rsidR="005864C5" w:rsidRPr="00813AF9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znaczenie</w:t>
            </w:r>
          </w:p>
          <w:p w:rsidR="005864C5" w:rsidRPr="00813AF9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znaczenie ptaków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środowisku i dla człowieka</w:t>
            </w:r>
          </w:p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rozpoznaje pospolite ptaki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najbliższej okolicy</w:t>
            </w:r>
          </w:p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różnorodność ptaków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pod względem rozmiarów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upierzenia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wymienia przykłady ptaków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chronionych w Polsce oraz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uzasadnia potrzebę ich ochrony</w:t>
            </w:r>
          </w:p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rozpoznaje pospolite ptaki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żyjące w Polsce</w:t>
            </w:r>
          </w:p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przykłady działań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człowieka wpływających na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różnorodność ptaków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wykazuje związek między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budową </w:t>
            </w:r>
            <w:proofErr w:type="spellStart"/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dzioba</w:t>
            </w:r>
            <w:proofErr w:type="spellEnd"/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a rodzajem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pobieranego pokarmu</w:t>
            </w:r>
          </w:p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przyporządkowuje ptaki do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grzebieniowych, </w:t>
            </w:r>
            <w:proofErr w:type="spellStart"/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bezgrzebieniowych</w:t>
            </w:r>
            <w:proofErr w:type="spellEnd"/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pingwinów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wskazuje przystosowania ptaków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budowie zewnętrznej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do różnych środowisk i trybu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813AF9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wykazuje, na wybranych przez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siebie przykładach, różnorodność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jedność ptaków w obrębie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gromady</w:t>
            </w:r>
          </w:p>
        </w:tc>
      </w:tr>
      <w:tr w:rsidR="00813AF9" w:rsidRPr="00813AF9" w:rsidTr="00A4139F">
        <w:trPr>
          <w:trHeight w:val="48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813AF9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25. Ssaki – ogólna</w:t>
            </w:r>
          </w:p>
          <w:p w:rsidR="005864C5" w:rsidRPr="00813AF9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różnorodność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środowisk życia ssaków</w:t>
            </w:r>
          </w:p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wymienia cechy w budowie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zewnętrznej umożliwiające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zakwalifikowanie organizmu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do ssaków</w:t>
            </w:r>
          </w:p>
          <w:p w:rsidR="005864C5" w:rsidRPr="00813AF9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lastRenderedPageBreak/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rozpoznaje przedstawicieli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ssaków wśród innych grup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lastRenderedPageBreak/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identyfikuje nieznany organizm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jako przedstawiciela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ssaków na podstawie obecności</w:t>
            </w:r>
            <w:r w:rsidR="00E12CCD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charakterystycznych cech</w:t>
            </w:r>
          </w:p>
          <w:p w:rsidR="005864C5" w:rsidRPr="00813AF9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wyróżnia różne rodzaje zębów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ssaków i określa ich rolę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znaczenie skóry i jej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wytworów w życiu ssaka</w:t>
            </w:r>
          </w:p>
          <w:p w:rsidR="005864C5" w:rsidRPr="00813AF9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charakterystyczne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cechy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813AF9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wyjaśnia znaczenie stałocieplności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opanowaniu przez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ssaki różnych rejonów kuli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ziemskiej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813AF9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wskazuje przystosowania ssaka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budowie do środowiska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lądowego</w:t>
            </w:r>
          </w:p>
        </w:tc>
      </w:tr>
      <w:tr w:rsidR="00813AF9" w:rsidRPr="00813AF9" w:rsidTr="00F64DFC">
        <w:trPr>
          <w:trHeight w:val="30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813AF9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lastRenderedPageBreak/>
              <w:t>26. Rozmnażanie się</w:t>
            </w:r>
            <w:r w:rsidR="00F64DFC"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i rozwój ssaków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wyjaśnia, co to znaczy, że ssaki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są żyworodne</w:t>
            </w:r>
          </w:p>
          <w:p w:rsidR="005864C5" w:rsidRPr="00813AF9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podaje przykłady ssaków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łożyskowych, torbaczy i stekowców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813AF9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odróżnia ssaki łożyskowe od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stekowców i torbaczy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813AF9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przestawia sposób rozmnażania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się i rozwój ssaków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łożyskowych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813AF9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określa rolę łożyska w rozwoju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zarodkowym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813AF9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porównuje rozwój zarodkowy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ssaków łożyskowych, stekowców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torbaczy</w:t>
            </w:r>
          </w:p>
        </w:tc>
      </w:tr>
      <w:tr w:rsidR="00813AF9" w:rsidRPr="00813AF9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813AF9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27. Różnorodność</w:t>
            </w:r>
          </w:p>
          <w:p w:rsidR="005864C5" w:rsidRPr="00813AF9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ssaków i ich</w:t>
            </w:r>
            <w:r w:rsidR="00F64DFC"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znaczenie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znaczenie ssaków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 środowisku oraz dla człowieka</w:t>
            </w:r>
          </w:p>
          <w:p w:rsidR="005864C5" w:rsidRPr="00813AF9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rozpoznaje pospolite ssaki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 najbliższej 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wymienia przykłady gatunków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ssaków chronionych w Polsce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oraz uzasadnia potrzebę ich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ochrony</w:t>
            </w:r>
          </w:p>
          <w:p w:rsidR="00F66086" w:rsidRPr="00813AF9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endaPl-RegularCondensed"/>
                <w:sz w:val="18"/>
                <w:szCs w:val="20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rozpoznaje pospolite ssaki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żyjące w Polsce</w:t>
            </w:r>
          </w:p>
          <w:p w:rsidR="005864C5" w:rsidRPr="00813AF9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przedstawia przykłady działań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człowieka wpływających na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różnorodność ssaków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813AF9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wykazuje związek budowy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uzębienia ssaków ze sposobem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odżywiania się 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813AF9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wskazuje przystosowania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ssaków w budowie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zewnętrznej do różnych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środowisk i trybu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813AF9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</w:pPr>
            <w:r w:rsidRPr="00813AF9">
              <w:rPr>
                <w:rFonts w:ascii="Arial Narrow" w:hAnsi="Arial Narrow" w:cs="AgendaPl-Bold"/>
                <w:b/>
                <w:bCs/>
                <w:sz w:val="18"/>
                <w:szCs w:val="20"/>
              </w:rPr>
              <w:t xml:space="preserve">•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wykazuje, na wybranych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przykładach, różnorodność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i jedność ssaków w obrębie</w:t>
            </w:r>
            <w:r w:rsidR="00F64DFC" w:rsidRPr="00813AF9">
              <w:rPr>
                <w:rFonts w:ascii="Arial Narrow" w:hAnsi="Arial Narrow" w:cs="AgendaPl-RegularCondensed"/>
                <w:sz w:val="18"/>
                <w:szCs w:val="20"/>
              </w:rPr>
              <w:t xml:space="preserve"> </w:t>
            </w:r>
            <w:r w:rsidRPr="00813AF9">
              <w:rPr>
                <w:rFonts w:ascii="Arial Narrow" w:hAnsi="Arial Narrow" w:cs="AgendaPl-RegularCondensed"/>
                <w:sz w:val="18"/>
                <w:szCs w:val="20"/>
              </w:rPr>
              <w:t>gromady</w:t>
            </w:r>
          </w:p>
        </w:tc>
      </w:tr>
      <w:tr w:rsidR="00813AF9" w:rsidRPr="00813AF9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813AF9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BoldCondensed"/>
                <w:b/>
                <w:bCs/>
                <w:sz w:val="18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813AF9" w:rsidRDefault="005864C5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 Narrow" w:eastAsiaTheme="minorHAnsi" w:hAnsi="Arial Narrow"/>
                <w:sz w:val="20"/>
                <w:lang w:eastAsia="en-US"/>
              </w:rPr>
            </w:pPr>
            <w:r w:rsidRPr="00813AF9">
              <w:rPr>
                <w:rFonts w:ascii="Arial Narrow" w:eastAsiaTheme="minorHAnsi" w:hAnsi="Arial Narrow" w:cs="AgendaPl-RegularCondensed"/>
                <w:sz w:val="18"/>
                <w:szCs w:val="20"/>
                <w:lang w:eastAsia="en-US"/>
              </w:rPr>
              <w:t>• wszystkie wymagania z lekcji 22–27</w:t>
            </w:r>
          </w:p>
        </w:tc>
      </w:tr>
    </w:tbl>
    <w:p w:rsidR="00FC05E3" w:rsidRPr="00813AF9" w:rsidRDefault="00FC05E3" w:rsidP="002E6BED">
      <w:pPr>
        <w:pStyle w:val="001TekstpodstawowyNieuzywanefiz"/>
        <w:jc w:val="left"/>
        <w:rPr>
          <w:rFonts w:ascii="Arial Narrow" w:hAnsi="Arial Narrow"/>
          <w:color w:val="auto"/>
          <w:sz w:val="18"/>
        </w:rPr>
      </w:pPr>
    </w:p>
    <w:sectPr w:rsidR="00FC05E3" w:rsidRPr="00813AF9" w:rsidSect="00A50C8A">
      <w:headerReference w:type="default" r:id="rId8"/>
      <w:footerReference w:type="default" r:id="rId9"/>
      <w:pgSz w:w="16838" w:h="11906" w:orient="landscape"/>
      <w:pgMar w:top="0" w:right="820" w:bottom="0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DD8" w:rsidRDefault="00496DD8" w:rsidP="00EA39C6">
      <w:pPr>
        <w:spacing w:after="0" w:line="240" w:lineRule="auto"/>
      </w:pPr>
      <w:r>
        <w:separator/>
      </w:r>
    </w:p>
  </w:endnote>
  <w:endnote w:type="continuationSeparator" w:id="0">
    <w:p w:rsidR="00496DD8" w:rsidRDefault="00496DD8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CD" w:rsidRDefault="00E12CCD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</w:p>
  <w:p w:rsidR="00E12CCD" w:rsidRDefault="00E12CCD" w:rsidP="00EA39C6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A4139F">
      <w:rPr>
        <w:noProof/>
      </w:rPr>
      <w:t>6</w:t>
    </w:r>
    <w:r>
      <w:fldChar w:fldCharType="end"/>
    </w:r>
  </w:p>
  <w:p w:rsidR="00E12CCD" w:rsidRPr="00285D6F" w:rsidRDefault="00E12CCD" w:rsidP="00EA39C6">
    <w:pPr>
      <w:pStyle w:val="Stopka"/>
      <w:tabs>
        <w:tab w:val="clear" w:pos="4536"/>
        <w:tab w:val="clear" w:pos="9072"/>
      </w:tabs>
      <w:ind w:left="-1417"/>
    </w:pPr>
  </w:p>
  <w:p w:rsidR="00E12CCD" w:rsidRDefault="00E12CCD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D8" w:rsidRDefault="00496DD8" w:rsidP="00EA39C6">
      <w:pPr>
        <w:spacing w:after="0" w:line="240" w:lineRule="auto"/>
      </w:pPr>
      <w:r>
        <w:separator/>
      </w:r>
    </w:p>
  </w:footnote>
  <w:footnote w:type="continuationSeparator" w:id="0">
    <w:p w:rsidR="00496DD8" w:rsidRDefault="00496DD8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CD" w:rsidRDefault="00E12CCD" w:rsidP="00B56210">
    <w:pPr>
      <w:pStyle w:val="Nagwek"/>
      <w:tabs>
        <w:tab w:val="clear" w:pos="9072"/>
      </w:tabs>
      <w:ind w:left="142" w:right="-283" w:firstLine="129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3D5B"/>
    <w:multiLevelType w:val="hybridMultilevel"/>
    <w:tmpl w:val="1D0471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A2087B"/>
    <w:multiLevelType w:val="hybridMultilevel"/>
    <w:tmpl w:val="EDAEBAD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EB96EAA"/>
    <w:multiLevelType w:val="hybridMultilevel"/>
    <w:tmpl w:val="A210D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64C1F"/>
    <w:multiLevelType w:val="hybridMultilevel"/>
    <w:tmpl w:val="6EE84024"/>
    <w:lvl w:ilvl="0" w:tplc="0492D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17"/>
    <w:rsid w:val="00045F72"/>
    <w:rsid w:val="00202424"/>
    <w:rsid w:val="00222C0F"/>
    <w:rsid w:val="002C52D0"/>
    <w:rsid w:val="002E120F"/>
    <w:rsid w:val="002E5501"/>
    <w:rsid w:val="002E6BED"/>
    <w:rsid w:val="00342774"/>
    <w:rsid w:val="00366F4D"/>
    <w:rsid w:val="00381A0C"/>
    <w:rsid w:val="00496DD8"/>
    <w:rsid w:val="005864C5"/>
    <w:rsid w:val="005C2D94"/>
    <w:rsid w:val="00617A17"/>
    <w:rsid w:val="00625C4B"/>
    <w:rsid w:val="0063690C"/>
    <w:rsid w:val="006A2A87"/>
    <w:rsid w:val="00770DD7"/>
    <w:rsid w:val="00813AF9"/>
    <w:rsid w:val="00943F44"/>
    <w:rsid w:val="00973BDE"/>
    <w:rsid w:val="00A227F2"/>
    <w:rsid w:val="00A4139F"/>
    <w:rsid w:val="00A50C8A"/>
    <w:rsid w:val="00AD60DC"/>
    <w:rsid w:val="00B56210"/>
    <w:rsid w:val="00C91D79"/>
    <w:rsid w:val="00E12CCD"/>
    <w:rsid w:val="00E274A0"/>
    <w:rsid w:val="00E93787"/>
    <w:rsid w:val="00EA39C6"/>
    <w:rsid w:val="00F64DFC"/>
    <w:rsid w:val="00F66086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8EED26E-7814-4DCD-867A-B3EC2079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25C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C916-A989-4CA0-AFB6-1F002D23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2146</Words>
  <Characters>12881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Uszyński</dc:creator>
  <cp:keywords/>
  <dc:description/>
  <cp:lastModifiedBy>Barbara Pietruczuk-Godoń</cp:lastModifiedBy>
  <cp:revision>7</cp:revision>
  <cp:lastPrinted>2019-09-06T08:47:00Z</cp:lastPrinted>
  <dcterms:created xsi:type="dcterms:W3CDTF">2019-08-05T14:58:00Z</dcterms:created>
  <dcterms:modified xsi:type="dcterms:W3CDTF">2021-08-27T08:19:00Z</dcterms:modified>
</cp:coreProperties>
</file>