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Załącznik nr 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ZASADY</w:t>
      </w:r>
      <w:r>
        <w:rPr>
          <w:rFonts w:cs="Calibri" w:ascii="Times New Roman" w:hAnsi="Times New Roman" w:cstheme="minorHAnsi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OCHRONY WIZERUNKU MAŁOLETNIEGO </w:t>
        <w:br/>
        <w:t>I DANYCH OSOBOWYCH MAŁOLETNIEGO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Zasady powstały w oparciu o obowiązujące przepisy prawa. We wszystkich działaniach Szkoły kierujemy się odpowiedzialnością i rozwagą wobec utrwalania, przetwarzania, używania i publikowania wizerunków uczniów.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Dzielenie się zdjęciami i filmami z naszych aktywności służy celebrowaniu sukcesów uczniów, dokumentowaniu naszych działań i zawsze ma na uwadze bezpieczeństwo uczniów. 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Wykorzystujemy zdjęcia/nagrania pokazujące szeroki przekrój uczniów – chłopców i dziewcz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ąt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, małoletnich w różnym wieku, </w:t>
        <w:br/>
        <w:t>o różnych uzdolnieniach, stopniu sprawności i reprezentujących różne grupy etniczne.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Rodzice/opiekunowie uczniów decydują, czy wizerunek ich dziecka zostanie zarejestrowany i w jaki sposób zostanie przez nas użyty.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Zgoda rodziców/opiekunów na wykorzystanie wizerunku ich dziecka jest tylko wtedy wiążąca, jeśli uczniowie i rodzice/opiekunowie zostali poinformowani o sposobie wykorzystania zdjęć/nagrań i ryzyku wiążącym się z publikacją wizerunku.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Dbamy o bezpieczeństwo wizerunków małoletnich poprzez: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prośbę o pisemną zgodę rodziców/opiekunów przed zrobieniem i publikacją zdjęcia/nagrania,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unikanie podpisywania zdjęć/nagrań informacjami identyfikującymi ucznia z imienia </w:t>
        <w:br/>
        <w:t>i nazwiska; jeśli konieczne jest podpisanie ucznia, używamy tylko imienia,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rezygnację z ujawniania jakichkolwiek informacji wrażliwych o uczniu, dotyczących m.in. stanu zdrowia, sytuacji materialnej, sytuacji prawnej i powiązanych </w:t>
        <w:br/>
        <w:t>z wizerunkiem ucznia (np. w przypadku zbiórek indywidualnych organizowanych przez Szkołę).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wszyscy uczniowie znajdujący się na zdjęciu/nagraniu muszą być ubrani, a sytuacja zdjęcia/nagrania nie jest dla ucznia poniżająca, ośmieszająca ani nie ukazuje go </w:t>
        <w:br/>
        <w:t>w negatywnym kontekście,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zdjęcia/nagrania uczniów koncentrują się na czynnościach wykonywanych przez uczniów i w miarę możliwości przedstawiają grupę, a nie pojedyncze osoby,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rezygnujemy z publikacji zdjęć uczniów, nad którymi nie sprawujemy już opieki, jeśli oni lub ich rodzice/opiekunowie nie wyrazili zgody na wykorzystanie zdjęć po odejściu ze Szkoły,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W sytuacjach, w których Szkoła rejestruje wizerunki małoletnich do własnego użytku, deklarujemy, że: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uczniowie i rodzice/opiekunowie zawsze będą poinformowani o tym, że dane wydarzenie będzie rejestrowane,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zgoda rodziców/opiekunów na rejestrację wydarzenia zostanie przyjęta przez nas na piśmie oraz uzyskamy przynajmniej ustną zgodę ucznia,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jeśli rejestracja wydarzenia zostanie zlecona osobie zewnętrznej (wynajętemu fotografowi lub kamerzyście), zadbamy o bezpieczeństwo dzieci i młodzieży poprzez: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zobowiązanie osoby/firmy rejestrującej wydarzenie do przestrzegania niniejszych wytycznych,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zobowiązanie osoby/firmy rejestrującej wydarzenie do noszenia identyfikatora </w:t>
        <w:br/>
        <w:t>w czasie trwania wydarzenia,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niedopuszczenie do sytuacji, w której osoba/firma rejestrująca będzie przebywała z uczniami bez nadzoru pracownika naszej Szkoły,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Jeśli wizerunek małoletniego stanowi jedynie szczegół całości, takiej jak zgromadzenie, krajobraz, impreza publiczna, zgoda rodziców/opiekunów ucznia nie jest wymagana.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W sytuacjach, w których rodzice/opiekunowie lub widzowie szkolnych wydarzeń </w:t>
        <w:br/>
        <w:t>i uroczystości itd. rejestrują wizerunki swoich dzieci do prywatnego użytku, informujemy na początku każdego z tych wydarzeń o tym, że: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zdjęcia lub nagrania zawierające wizerunki uczniów nie powinny być udostępniane </w:t>
        <w:br/>
        <w:t>w mediach społecznościowych ani na serwisach otwartych, chyba że rodzice lub opiekunowie tych uczniów wyrażą na to zgodę,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przed publikacją zdjęcia/nagrania online zawsze warto sprawdzić ustawienia prywatności, aby upewnić się, kto będzie mógł uzyskać dostęp do wizerunku małoletniego.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W powyższej sytuacji upewnimy się, że rodzice/opiekunowie udzielili pisemnej zgody na rejestrowanie wizerunku ich dzieci. Oczekujemy następujących informacji lub dokumentów: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imienia, nazwiska i adresu osoby lub redakcji występującej o zgodę,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uzasadnienia potrzeby rejestrowania wydarzenia oraz informacji, w jaki sposób </w:t>
        <w:br/>
        <w:t>i w jakim kontekście zostanie wykorzystany zebrany materiał,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podpisanej deklaracji o zgodności podanych informacji ze stanem faktycznym.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Personel Szkoły nie kontaktuje przedstawicieli mediów z małoletnimi, nie przekazuje mediom kontaktu do rodziców/opiekunów uczniów i nie wypowiada się w kontakcie </w:t>
        <w:br/>
        <w:t xml:space="preserve">z przedstawicielami mediów o sprawie ucznia lub jego rodzica/opiekuna. Zakaz ten dotyczy także sytuacji, gdy pracownik jest przekonany, że jego wypowiedź nie jest </w:t>
        <w:br/>
        <w:t>w żaden sposób utrwalana.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W celu realizacji materiału medialnego dyrekcja Szkoły może podjąć decyzję </w:t>
        <w:br/>
        <w:t>o udostępnieniu wybranych pomieszczeń instytucji dla potrzeb nagrania. Podejmując taką decyzję, poleca przygotowanie pomieszczenia w taki sposób, aby uniemożliwić rejestrowanie przebywających na terenie instytucji uczniów.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 xml:space="preserve">Jeśli uczniowie, rodzice lub opiekunowie prawni nie wyrazili zgody na utrwalenie wizerunku ucznia, będziemy respektować ich decyzję. Z wyprzedzeniem ustalimy </w:t>
        <w:br/>
        <w:t>z rodzicami/opiekunami i uczniami, w jaki sposób osoba rejestrująca wydarzenie będzie mogła zidentyfikować ucznia, aby nie utrwalać jego wizerunku na zdjęciach indywidualnych i grupowych.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sz w:val="24"/>
          <w:szCs w:val="24"/>
        </w:rPr>
        <w:t>Rozwiązanie, jakie przyjmiemy, nie będzie wykluczające dla ucznia, którego wizerunek nie powinien być rejestrowany.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357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Przechowujemy materiały zawierające wizerunek małoletnich w sposób zgodny z prawem i bezpieczny dla nich: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nośniki będą przechowywane przez okres wymagany przepisami prawa o archiwizacji i/lub okres ustalony przez Szkołę w polityce ochrony danych osobowych,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nie przechowujemy materiałów elektronicznych zawierających wizerunki uczniów na nośnikach nieszyfrowanych ani mobilnych, takich jak telefony komórkowe </w:t>
        <w:br/>
        <w:t>i urządzenia z pamięcią przenośną (np. pendrive),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nie wyrażamy zgody na używanie przez pracowników osobistych urządzeń rejestrujących (tj. telefony komórkowe, aparaty fotograficzne, kamery) w celu rejestrowania wizerunków uczniów,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jedynym sprzętem, którego używamy jako instytucja, są urządzenia rejestrujące należące do Szkoły.</w:t>
      </w:r>
    </w:p>
    <w:p>
      <w:pPr>
        <w:pStyle w:val="Normal"/>
        <w:spacing w:lineRule="auto" w:line="360"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Calibri" w:asciiTheme="minorHAnsi" w:cstheme="minorHAns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bf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67bf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LibreOffice/7.4.0.3$Windows_X86_64 LibreOffice_project/f85e47c08ddd19c015c0114a68350214f7066f5a</Application>
  <AppVersion>15.0000</AppVersion>
  <Pages>4</Pages>
  <Words>975</Words>
  <Characters>6768</Characters>
  <CharactersWithSpaces>7672</CharactersWithSpaces>
  <Paragraphs>45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2024-01-10T11:18:00Z</dcterms:created>
  <dc:creator>Customer</dc:creator>
  <dc:description/>
  <dc:language>pl-PL</dc:language>
  <cp:lastModifiedBy/>
  <dcterms:modified xsi:type="dcterms:W3CDTF">2024-02-09T07:35:14Z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