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37" w:rsidRPr="003F7D04" w:rsidRDefault="00AB0437" w:rsidP="00B75520">
      <w:pPr>
        <w:pStyle w:val="Zarkazkladnhotextu"/>
        <w:numPr>
          <w:ilvl w:val="0"/>
          <w:numId w:val="26"/>
        </w:numPr>
        <w:tabs>
          <w:tab w:val="num" w:pos="709"/>
        </w:tabs>
        <w:spacing w:line="360" w:lineRule="auto"/>
        <w:ind w:left="284" w:firstLine="142"/>
        <w:jc w:val="both"/>
        <w:rPr>
          <w:b w:val="0"/>
          <w:bCs/>
          <w:caps w:val="0"/>
          <w:u w:val="none"/>
        </w:rPr>
      </w:pPr>
      <w:r w:rsidRPr="003F7D04">
        <w:rPr>
          <w:b w:val="0"/>
          <w:bCs/>
          <w:caps w:val="0"/>
          <w:u w:val="none"/>
        </w:rPr>
        <w:t>Význam poľnohospodárskej výroby a jej úlohy</w:t>
      </w:r>
    </w:p>
    <w:p w:rsidR="00AB0437" w:rsidRPr="003F7D04" w:rsidRDefault="00AB0437" w:rsidP="00AB0437">
      <w:pPr>
        <w:rPr>
          <w:rFonts w:ascii="Times New Roman" w:hAnsi="Times New Roman" w:cs="Times New Roman"/>
          <w:sz w:val="24"/>
          <w:szCs w:val="24"/>
        </w:rPr>
      </w:pPr>
    </w:p>
    <w:p w:rsidR="00AB0437" w:rsidRPr="003F7D04" w:rsidRDefault="00AB0437" w:rsidP="00AB04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B75520">
      <w:pPr>
        <w:pStyle w:val="Odsekzoznamu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2A0E33" w:rsidP="002A0E33">
      <w:pPr>
        <w:pStyle w:val="Zarkazkladnhotextu"/>
        <w:numPr>
          <w:ilvl w:val="0"/>
          <w:numId w:val="26"/>
        </w:numPr>
        <w:tabs>
          <w:tab w:val="num" w:pos="928"/>
        </w:tabs>
        <w:spacing w:line="360" w:lineRule="auto"/>
        <w:ind w:left="284" w:firstLine="0"/>
        <w:rPr>
          <w:b w:val="0"/>
          <w:bCs/>
          <w:caps w:val="0"/>
          <w:u w:val="none"/>
        </w:rPr>
      </w:pPr>
      <w:r w:rsidRPr="003F7D04">
        <w:rPr>
          <w:b w:val="0"/>
          <w:bCs/>
          <w:caps w:val="0"/>
          <w:u w:val="none"/>
        </w:rPr>
        <w:t xml:space="preserve">  </w:t>
      </w:r>
      <w:r w:rsidR="00AB0437" w:rsidRPr="003F7D04">
        <w:rPr>
          <w:b w:val="0"/>
          <w:bCs/>
          <w:caps w:val="0"/>
          <w:u w:val="none"/>
        </w:rPr>
        <w:t>Mechanizácia a automatizácia v poľnohospodárstve a lesnom hospodárstve</w:t>
      </w:r>
    </w:p>
    <w:p w:rsidR="000B1A73" w:rsidRPr="003F7D04" w:rsidRDefault="000B1A73">
      <w:pPr>
        <w:rPr>
          <w:rFonts w:ascii="Times New Roman" w:hAnsi="Times New Roman" w:cs="Times New Roman"/>
          <w:sz w:val="24"/>
          <w:szCs w:val="24"/>
        </w:rPr>
      </w:pPr>
    </w:p>
    <w:p w:rsidR="00AB0437" w:rsidRPr="003F7D04" w:rsidRDefault="00AB0437" w:rsidP="00AB043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AB0437" w:rsidP="00AB0437">
      <w:pPr>
        <w:pStyle w:val="Zarkazkladnhotextu"/>
        <w:numPr>
          <w:ilvl w:val="0"/>
          <w:numId w:val="26"/>
        </w:numPr>
        <w:tabs>
          <w:tab w:val="num" w:pos="928"/>
        </w:tabs>
        <w:spacing w:line="360" w:lineRule="auto"/>
        <w:ind w:left="284" w:firstLine="142"/>
        <w:jc w:val="both"/>
        <w:rPr>
          <w:b w:val="0"/>
          <w:bCs/>
          <w:caps w:val="0"/>
          <w:u w:val="none"/>
        </w:rPr>
      </w:pPr>
      <w:r w:rsidRPr="003F7D04">
        <w:rPr>
          <w:b w:val="0"/>
          <w:caps w:val="0"/>
          <w:u w:val="none"/>
        </w:rPr>
        <w:t xml:space="preserve">Manipulácia s materiálmi v poľnohospodárstve </w:t>
      </w:r>
      <w:r w:rsidRPr="003F7D04">
        <w:rPr>
          <w:b w:val="0"/>
          <w:bCs/>
          <w:caps w:val="0"/>
          <w:u w:val="none"/>
        </w:rPr>
        <w:t>a lesnom hospodárstve</w:t>
      </w:r>
    </w:p>
    <w:p w:rsidR="00AB0437" w:rsidRPr="003F7D04" w:rsidRDefault="00AB0437">
      <w:pPr>
        <w:rPr>
          <w:rFonts w:ascii="Times New Roman" w:hAnsi="Times New Roman" w:cs="Times New Roman"/>
          <w:sz w:val="24"/>
          <w:szCs w:val="24"/>
        </w:rPr>
      </w:pPr>
    </w:p>
    <w:p w:rsidR="00AB0437" w:rsidRPr="003F7D04" w:rsidRDefault="00AB0437" w:rsidP="00AB043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AB0437" w:rsidP="00AB0437">
      <w:pPr>
        <w:pStyle w:val="Zarkazkladnhotextu"/>
        <w:numPr>
          <w:ilvl w:val="0"/>
          <w:numId w:val="26"/>
        </w:numPr>
        <w:tabs>
          <w:tab w:val="num" w:pos="928"/>
        </w:tabs>
        <w:spacing w:line="360" w:lineRule="auto"/>
        <w:ind w:left="284" w:firstLine="142"/>
        <w:rPr>
          <w:b w:val="0"/>
          <w:bCs/>
          <w:caps w:val="0"/>
          <w:u w:val="none"/>
        </w:rPr>
      </w:pPr>
      <w:r w:rsidRPr="003F7D04">
        <w:rPr>
          <w:b w:val="0"/>
          <w:caps w:val="0"/>
          <w:u w:val="none"/>
        </w:rPr>
        <w:t>Preprava poľnohospodárskych produktov</w:t>
      </w:r>
    </w:p>
    <w:p w:rsidR="00AB0437" w:rsidRPr="003F7D04" w:rsidRDefault="00AB0437">
      <w:pPr>
        <w:rPr>
          <w:rFonts w:ascii="Times New Roman" w:hAnsi="Times New Roman" w:cs="Times New Roman"/>
          <w:sz w:val="24"/>
          <w:szCs w:val="24"/>
        </w:rPr>
      </w:pPr>
    </w:p>
    <w:p w:rsidR="00AB0437" w:rsidRPr="003F7D04" w:rsidRDefault="00AB0437" w:rsidP="00AB04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AB0437" w:rsidP="00AB0437">
      <w:pPr>
        <w:pStyle w:val="Zarkazkladnhotextu"/>
        <w:numPr>
          <w:ilvl w:val="0"/>
          <w:numId w:val="26"/>
        </w:numPr>
        <w:tabs>
          <w:tab w:val="num" w:pos="928"/>
        </w:tabs>
        <w:spacing w:line="360" w:lineRule="auto"/>
        <w:ind w:left="284" w:firstLine="142"/>
        <w:rPr>
          <w:b w:val="0"/>
          <w:bCs/>
          <w:caps w:val="0"/>
          <w:u w:val="none"/>
        </w:rPr>
      </w:pPr>
      <w:r w:rsidRPr="003F7D04">
        <w:rPr>
          <w:b w:val="0"/>
          <w:bCs/>
          <w:caps w:val="0"/>
          <w:u w:val="none"/>
        </w:rPr>
        <w:t>Pôda základný výrobný prostriedok v poľnohospodárstve</w:t>
      </w:r>
    </w:p>
    <w:p w:rsidR="00AB0437" w:rsidRPr="003F7D04" w:rsidRDefault="00AB0437">
      <w:pPr>
        <w:rPr>
          <w:rFonts w:ascii="Times New Roman" w:hAnsi="Times New Roman" w:cs="Times New Roman"/>
          <w:sz w:val="24"/>
          <w:szCs w:val="24"/>
        </w:rPr>
      </w:pPr>
    </w:p>
    <w:p w:rsidR="00AB0437" w:rsidRPr="003F7D04" w:rsidRDefault="00AB0437" w:rsidP="00AB043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  </w:t>
      </w:r>
      <w:r w:rsidR="00AB0437" w:rsidRPr="003F7D04">
        <w:rPr>
          <w:rFonts w:ascii="Times New Roman" w:hAnsi="Times New Roman" w:cs="Times New Roman"/>
          <w:sz w:val="24"/>
          <w:szCs w:val="24"/>
        </w:rPr>
        <w:t>6.</w:t>
      </w:r>
      <w:r w:rsidR="00BC3532" w:rsidRPr="003F7D04">
        <w:rPr>
          <w:rFonts w:ascii="Times New Roman" w:hAnsi="Times New Roman" w:cs="Times New Roman"/>
          <w:sz w:val="24"/>
          <w:szCs w:val="24"/>
        </w:rPr>
        <w:t xml:space="preserve">    Príprava pôdy - základ dobrej úrody</w:t>
      </w:r>
    </w:p>
    <w:p w:rsidR="00AB0437" w:rsidRPr="003F7D04" w:rsidRDefault="00AB0437" w:rsidP="00AB043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lastRenderedPageBreak/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  </w:t>
      </w:r>
      <w:r w:rsidR="00AB0437" w:rsidRPr="003F7D04">
        <w:rPr>
          <w:rFonts w:ascii="Times New Roman" w:hAnsi="Times New Roman" w:cs="Times New Roman"/>
          <w:sz w:val="24"/>
          <w:szCs w:val="24"/>
        </w:rPr>
        <w:t>7.</w:t>
      </w:r>
      <w:r w:rsidR="00BC3532" w:rsidRPr="003F7D04">
        <w:rPr>
          <w:rFonts w:ascii="Times New Roman" w:hAnsi="Times New Roman" w:cs="Times New Roman"/>
          <w:sz w:val="24"/>
          <w:szCs w:val="24"/>
        </w:rPr>
        <w:t xml:space="preserve"> Zvyšovanie produktivity práce cestou </w:t>
      </w:r>
      <w:proofErr w:type="spellStart"/>
      <w:r w:rsidR="00BC3532" w:rsidRPr="003F7D04">
        <w:rPr>
          <w:rFonts w:ascii="Times New Roman" w:hAnsi="Times New Roman" w:cs="Times New Roman"/>
          <w:sz w:val="24"/>
          <w:szCs w:val="24"/>
        </w:rPr>
        <w:t>pôdoochranných</w:t>
      </w:r>
      <w:proofErr w:type="spellEnd"/>
      <w:r w:rsidR="00BC3532" w:rsidRPr="003F7D04">
        <w:rPr>
          <w:rFonts w:ascii="Times New Roman" w:hAnsi="Times New Roman" w:cs="Times New Roman"/>
          <w:sz w:val="24"/>
          <w:szCs w:val="24"/>
        </w:rPr>
        <w:t xml:space="preserve"> opatrení</w:t>
      </w:r>
    </w:p>
    <w:p w:rsidR="00AB0437" w:rsidRPr="003F7D04" w:rsidRDefault="00AB0437" w:rsidP="00AB043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  </w:t>
      </w:r>
      <w:r w:rsidR="00AB0437" w:rsidRPr="003F7D04">
        <w:rPr>
          <w:rFonts w:ascii="Times New Roman" w:hAnsi="Times New Roman" w:cs="Times New Roman"/>
          <w:sz w:val="24"/>
          <w:szCs w:val="24"/>
        </w:rPr>
        <w:t>8.</w:t>
      </w:r>
      <w:r w:rsidR="00BC3532" w:rsidRPr="003F7D04">
        <w:rPr>
          <w:rFonts w:ascii="Times New Roman" w:hAnsi="Times New Roman" w:cs="Times New Roman"/>
          <w:sz w:val="24"/>
          <w:szCs w:val="24"/>
        </w:rPr>
        <w:t xml:space="preserve"> Ochrana rastlín pred škodlivými činiteľmi</w:t>
      </w:r>
    </w:p>
    <w:p w:rsidR="00AB0437" w:rsidRPr="003F7D04" w:rsidRDefault="00AB0437" w:rsidP="00AB043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  </w:t>
      </w:r>
      <w:r w:rsidR="00AB0437" w:rsidRPr="003F7D04">
        <w:rPr>
          <w:rFonts w:ascii="Times New Roman" w:hAnsi="Times New Roman" w:cs="Times New Roman"/>
          <w:sz w:val="24"/>
          <w:szCs w:val="24"/>
        </w:rPr>
        <w:t>9.</w:t>
      </w:r>
      <w:r w:rsidR="00BC3532" w:rsidRPr="003F7D04">
        <w:rPr>
          <w:rFonts w:ascii="Times New Roman" w:hAnsi="Times New Roman" w:cs="Times New Roman"/>
          <w:sz w:val="24"/>
          <w:szCs w:val="24"/>
        </w:rPr>
        <w:tab/>
        <w:t>Výživa rastlín ako jedna z podmienok dosahovanie vysokých úrod</w:t>
      </w:r>
    </w:p>
    <w:p w:rsidR="00AB0437" w:rsidRPr="003F7D04" w:rsidRDefault="00AB0437" w:rsidP="00AB043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10.</w:t>
      </w:r>
      <w:r w:rsidR="00BC3532" w:rsidRPr="003F7D04">
        <w:rPr>
          <w:rFonts w:ascii="Times New Roman" w:hAnsi="Times New Roman" w:cs="Times New Roman"/>
          <w:sz w:val="24"/>
          <w:szCs w:val="24"/>
        </w:rPr>
        <w:tab/>
        <w:t>Pestovanie obilnín a výživa obyvateľstva</w:t>
      </w:r>
    </w:p>
    <w:p w:rsidR="00AB0437" w:rsidRPr="003F7D04" w:rsidRDefault="00AB0437" w:rsidP="00AB043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11.</w:t>
      </w:r>
      <w:r w:rsidR="00BC3532" w:rsidRPr="003F7D04">
        <w:rPr>
          <w:rFonts w:ascii="Times New Roman" w:hAnsi="Times New Roman" w:cs="Times New Roman"/>
          <w:sz w:val="24"/>
          <w:szCs w:val="24"/>
        </w:rPr>
        <w:tab/>
        <w:t>Národohospodársky význam pestovania okopanín</w:t>
      </w:r>
    </w:p>
    <w:p w:rsidR="00AB0437" w:rsidRPr="003F7D04" w:rsidRDefault="00AB0437" w:rsidP="00AB04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12.</w:t>
      </w:r>
      <w:r w:rsidR="00BC3532" w:rsidRPr="003F7D04">
        <w:rPr>
          <w:rFonts w:ascii="Times New Roman" w:hAnsi="Times New Roman" w:cs="Times New Roman"/>
          <w:sz w:val="24"/>
          <w:szCs w:val="24"/>
        </w:rPr>
        <w:tab/>
        <w:t>Produkcia bielkovín nevyhnutných pre výživu človeka</w:t>
      </w:r>
    </w:p>
    <w:p w:rsidR="00AB0437" w:rsidRPr="003F7D04" w:rsidRDefault="00AB0437" w:rsidP="00AB0437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lastRenderedPageBreak/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13.</w:t>
      </w:r>
      <w:r w:rsidR="00BC3532" w:rsidRPr="003F7D04">
        <w:rPr>
          <w:rFonts w:ascii="Times New Roman" w:hAnsi="Times New Roman" w:cs="Times New Roman"/>
          <w:sz w:val="24"/>
          <w:szCs w:val="24"/>
        </w:rPr>
        <w:tab/>
        <w:t>Zabezpečovanie krmovinovej základne pre hospodárske</w:t>
      </w:r>
    </w:p>
    <w:p w:rsidR="00AB0437" w:rsidRPr="003F7D04" w:rsidRDefault="00AB0437" w:rsidP="00AB043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14.</w:t>
      </w:r>
      <w:r w:rsidR="00BC3532" w:rsidRPr="003F7D04">
        <w:rPr>
          <w:rFonts w:ascii="Times New Roman" w:hAnsi="Times New Roman" w:cs="Times New Roman"/>
          <w:sz w:val="24"/>
          <w:szCs w:val="24"/>
        </w:rPr>
        <w:tab/>
        <w:t>Zber a pozberová úprava krmovín</w:t>
      </w:r>
    </w:p>
    <w:p w:rsidR="00AB0437" w:rsidRPr="003F7D04" w:rsidRDefault="00AB0437" w:rsidP="00AB043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</w:t>
      </w:r>
      <w:bookmarkStart w:id="0" w:name="_GoBack"/>
      <w:bookmarkEnd w:id="0"/>
      <w:r w:rsidRPr="003F7D04">
        <w:rPr>
          <w:rFonts w:ascii="Times New Roman" w:hAnsi="Times New Roman" w:cs="Times New Roman"/>
          <w:sz w:val="24"/>
          <w:szCs w:val="24"/>
        </w:rPr>
        <w:t>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15.</w:t>
      </w:r>
      <w:r w:rsidR="00BC3532" w:rsidRPr="003F7D04">
        <w:rPr>
          <w:rFonts w:ascii="Times New Roman" w:hAnsi="Times New Roman" w:cs="Times New Roman"/>
          <w:sz w:val="24"/>
          <w:szCs w:val="24"/>
        </w:rPr>
        <w:tab/>
        <w:t>Konzervovanie krmovín a výživa zvierat</w:t>
      </w:r>
    </w:p>
    <w:p w:rsidR="00AB0437" w:rsidRPr="003F7D04" w:rsidRDefault="00AB0437" w:rsidP="00AB0437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16.</w:t>
      </w:r>
      <w:r w:rsidR="00BC3532" w:rsidRPr="003F7D04">
        <w:rPr>
          <w:rFonts w:ascii="Times New Roman" w:hAnsi="Times New Roman" w:cs="Times New Roman"/>
          <w:sz w:val="24"/>
          <w:szCs w:val="24"/>
        </w:rPr>
        <w:tab/>
        <w:t>Pestovanie a význam kukurice</w:t>
      </w:r>
    </w:p>
    <w:p w:rsidR="00AB0437" w:rsidRPr="003F7D04" w:rsidRDefault="00AB0437" w:rsidP="00AB0437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17.</w:t>
      </w:r>
      <w:r w:rsidR="00BC3532" w:rsidRPr="003F7D04">
        <w:rPr>
          <w:rFonts w:ascii="Times New Roman" w:hAnsi="Times New Roman" w:cs="Times New Roman"/>
          <w:sz w:val="24"/>
          <w:szCs w:val="24"/>
        </w:rPr>
        <w:t xml:space="preserve"> Starostlivosť o poľnohospodársku</w:t>
      </w:r>
    </w:p>
    <w:p w:rsidR="00AB0437" w:rsidRPr="003F7D04" w:rsidRDefault="00AB0437" w:rsidP="00AB0437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18.</w:t>
      </w:r>
      <w:r w:rsidR="00BC3532" w:rsidRPr="003F7D04">
        <w:rPr>
          <w:rFonts w:ascii="Times New Roman" w:hAnsi="Times New Roman" w:cs="Times New Roman"/>
          <w:sz w:val="24"/>
          <w:szCs w:val="24"/>
        </w:rPr>
        <w:tab/>
        <w:t>Údržba poľnohospodárskej techniky a jej vplyv na životné</w:t>
      </w:r>
    </w:p>
    <w:p w:rsidR="00AB0437" w:rsidRPr="003F7D04" w:rsidRDefault="00AB0437" w:rsidP="00AB0437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lastRenderedPageBreak/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19.</w:t>
      </w:r>
      <w:r w:rsidR="00BC3532" w:rsidRPr="003F7D04">
        <w:rPr>
          <w:rFonts w:ascii="Times New Roman" w:hAnsi="Times New Roman" w:cs="Times New Roman"/>
          <w:sz w:val="24"/>
          <w:szCs w:val="24"/>
        </w:rPr>
        <w:tab/>
        <w:t>Technická diagnostika traktorov a poľnohospodárskych strojov</w:t>
      </w:r>
    </w:p>
    <w:p w:rsidR="00AB0437" w:rsidRPr="003F7D04" w:rsidRDefault="00AB0437" w:rsidP="00AB0437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20.</w:t>
      </w:r>
      <w:r w:rsidR="00BC3532" w:rsidRPr="003F7D04">
        <w:rPr>
          <w:rFonts w:ascii="Times New Roman" w:hAnsi="Times New Roman" w:cs="Times New Roman"/>
          <w:sz w:val="24"/>
          <w:szCs w:val="24"/>
        </w:rPr>
        <w:tab/>
        <w:t>Technická dokumentácia a jej využitie v praxi</w:t>
      </w:r>
    </w:p>
    <w:p w:rsidR="00AB0437" w:rsidRPr="003F7D04" w:rsidRDefault="00AB0437" w:rsidP="00AB0437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21.</w:t>
      </w:r>
      <w:r w:rsidR="00BC3532" w:rsidRPr="003F7D04">
        <w:rPr>
          <w:rFonts w:ascii="Times New Roman" w:hAnsi="Times New Roman" w:cs="Times New Roman"/>
          <w:sz w:val="24"/>
          <w:szCs w:val="24"/>
        </w:rPr>
        <w:t xml:space="preserve"> Vplyv spoľahlivosti poľnohospodárskej techniky</w:t>
      </w:r>
    </w:p>
    <w:p w:rsidR="00AB0437" w:rsidRPr="003F7D04" w:rsidRDefault="00AB0437" w:rsidP="00AB0437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22.</w:t>
      </w:r>
      <w:r w:rsidR="00BC3532" w:rsidRPr="003F7D04">
        <w:rPr>
          <w:rFonts w:ascii="Times New Roman" w:hAnsi="Times New Roman" w:cs="Times New Roman"/>
          <w:sz w:val="24"/>
          <w:szCs w:val="24"/>
        </w:rPr>
        <w:t xml:space="preserve"> Výkon traktorov a jeho využitie pri poľnohospodárskych prácach</w:t>
      </w:r>
    </w:p>
    <w:p w:rsidR="00AB0437" w:rsidRPr="003F7D04" w:rsidRDefault="00AB0437" w:rsidP="00AB0437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23.</w:t>
      </w:r>
      <w:r w:rsidR="00BC3532" w:rsidRPr="003F7D04">
        <w:rPr>
          <w:rFonts w:ascii="Times New Roman" w:hAnsi="Times New Roman" w:cs="Times New Roman"/>
          <w:sz w:val="24"/>
          <w:szCs w:val="24"/>
        </w:rPr>
        <w:t xml:space="preserve"> Zásobovanie poľnohospodárskeho podniku prevádzkovými kvapalinami</w:t>
      </w:r>
    </w:p>
    <w:p w:rsidR="00AB0437" w:rsidRPr="003F7D04" w:rsidRDefault="00AB0437" w:rsidP="00AB0437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24.</w:t>
      </w:r>
      <w:r w:rsidR="00BC3532" w:rsidRPr="003F7D04">
        <w:rPr>
          <w:rFonts w:ascii="Times New Roman" w:hAnsi="Times New Roman" w:cs="Times New Roman"/>
          <w:sz w:val="24"/>
          <w:szCs w:val="24"/>
        </w:rPr>
        <w:t xml:space="preserve"> Výkonnosť a energetika súprav</w:t>
      </w:r>
    </w:p>
    <w:p w:rsidR="00AB0437" w:rsidRPr="003F7D04" w:rsidRDefault="00AB0437" w:rsidP="00AB0437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lastRenderedPageBreak/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Pr="003F7D04" w:rsidRDefault="00142865">
      <w:p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 xml:space="preserve">   </w:t>
      </w:r>
      <w:r w:rsidR="00AB0437" w:rsidRPr="003F7D04">
        <w:rPr>
          <w:rFonts w:ascii="Times New Roman" w:hAnsi="Times New Roman" w:cs="Times New Roman"/>
          <w:sz w:val="24"/>
          <w:szCs w:val="24"/>
        </w:rPr>
        <w:t>25.</w:t>
      </w:r>
      <w:r w:rsidR="00BC3532" w:rsidRPr="003F7D04">
        <w:rPr>
          <w:rFonts w:ascii="Times New Roman" w:hAnsi="Times New Roman" w:cs="Times New Roman"/>
          <w:sz w:val="24"/>
          <w:szCs w:val="24"/>
        </w:rPr>
        <w:t xml:space="preserve"> Efektívnosť kinematiky súprav</w:t>
      </w:r>
    </w:p>
    <w:p w:rsidR="00AB0437" w:rsidRPr="003F7D04" w:rsidRDefault="00AB0437" w:rsidP="00AB043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Prvú časť tvoria teoretické otázky z poľnohospodárskych predmetov a z ekonomiky .</w:t>
      </w:r>
    </w:p>
    <w:p w:rsidR="00AB0437" w:rsidRPr="003F7D04" w:rsidRDefault="00AB0437" w:rsidP="00AB043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3F7D0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F7D04">
        <w:rPr>
          <w:rFonts w:ascii="Times New Roman" w:hAnsi="Times New Roman" w:cs="Times New Roman"/>
          <w:sz w:val="24"/>
          <w:szCs w:val="24"/>
        </w:rPr>
        <w:t xml:space="preserve"> predmetov- hlavne výpočty dávok, vypracovanie dokumentácií a pod., BOZP.</w:t>
      </w:r>
    </w:p>
    <w:p w:rsidR="00AB0437" w:rsidRPr="003F7D04" w:rsidRDefault="00AB0437" w:rsidP="00AB043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7D04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AB0437" w:rsidRDefault="00AB0437"/>
    <w:sectPr w:rsidR="00AB0437" w:rsidSect="002A0E33">
      <w:headerReference w:type="default" r:id="rId7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8C" w:rsidRDefault="007C358C" w:rsidP="000E2550">
      <w:pPr>
        <w:spacing w:after="0" w:line="240" w:lineRule="auto"/>
      </w:pPr>
      <w:r>
        <w:separator/>
      </w:r>
    </w:p>
  </w:endnote>
  <w:endnote w:type="continuationSeparator" w:id="0">
    <w:p w:rsidR="007C358C" w:rsidRDefault="007C358C" w:rsidP="000E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8C" w:rsidRDefault="007C358C" w:rsidP="000E2550">
      <w:pPr>
        <w:spacing w:after="0" w:line="240" w:lineRule="auto"/>
      </w:pPr>
      <w:r>
        <w:separator/>
      </w:r>
    </w:p>
  </w:footnote>
  <w:footnote w:type="continuationSeparator" w:id="0">
    <w:p w:rsidR="007C358C" w:rsidRDefault="007C358C" w:rsidP="000E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50" w:rsidRPr="00B35EEB" w:rsidRDefault="000E2550" w:rsidP="000E2550">
    <w:pPr>
      <w:rPr>
        <w:b/>
      </w:rPr>
    </w:pPr>
    <w:r w:rsidRPr="00B35EEB">
      <w:rPr>
        <w:b/>
      </w:rPr>
      <w:t>Oznam pre maturantov: bližšie objasnenie tém k maturitným skúškam</w:t>
    </w:r>
  </w:p>
  <w:p w:rsidR="00B35EEB" w:rsidRDefault="00B35EEB" w:rsidP="00B35EEB">
    <w:pPr>
      <w:tabs>
        <w:tab w:val="left" w:pos="2880"/>
      </w:tabs>
      <w:spacing w:line="360" w:lineRule="auto"/>
      <w:jc w:val="both"/>
    </w:pPr>
    <w:r>
      <w:rPr>
        <w:b/>
        <w:bCs/>
      </w:rPr>
      <w:t xml:space="preserve">Študijný odbor: </w:t>
    </w:r>
    <w:r>
      <w:rPr>
        <w:b/>
      </w:rPr>
      <w:t>4526 L mechanizácia poľnohospodárstva a lesného hospodárstva</w:t>
    </w:r>
  </w:p>
  <w:p w:rsidR="00B35EEB" w:rsidRDefault="00B35EEB" w:rsidP="000E2550"/>
  <w:p w:rsidR="000E2550" w:rsidRDefault="000E25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471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B03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662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2954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7AA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09F"/>
    <w:multiLevelType w:val="hybridMultilevel"/>
    <w:tmpl w:val="DD2A2030"/>
    <w:lvl w:ilvl="0" w:tplc="B68238C8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8B05636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3D5A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2403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5E51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A4C31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57F5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412A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080B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2C45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34E49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70DAB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61B9F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0778B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24A17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52FD0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24B64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64F7D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C76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F2D2A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F240F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25"/>
  </w:num>
  <w:num w:numId="6">
    <w:abstractNumId w:val="7"/>
  </w:num>
  <w:num w:numId="7">
    <w:abstractNumId w:val="22"/>
  </w:num>
  <w:num w:numId="8">
    <w:abstractNumId w:val="13"/>
  </w:num>
  <w:num w:numId="9">
    <w:abstractNumId w:val="16"/>
  </w:num>
  <w:num w:numId="10">
    <w:abstractNumId w:val="0"/>
  </w:num>
  <w:num w:numId="11">
    <w:abstractNumId w:val="23"/>
  </w:num>
  <w:num w:numId="12">
    <w:abstractNumId w:val="20"/>
  </w:num>
  <w:num w:numId="13">
    <w:abstractNumId w:val="24"/>
  </w:num>
  <w:num w:numId="14">
    <w:abstractNumId w:val="17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6"/>
  </w:num>
  <w:num w:numId="20">
    <w:abstractNumId w:val="3"/>
  </w:num>
  <w:num w:numId="21">
    <w:abstractNumId w:val="15"/>
  </w:num>
  <w:num w:numId="22">
    <w:abstractNumId w:val="9"/>
  </w:num>
  <w:num w:numId="23">
    <w:abstractNumId w:val="4"/>
  </w:num>
  <w:num w:numId="24">
    <w:abstractNumId w:val="1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37"/>
    <w:rsid w:val="000850A0"/>
    <w:rsid w:val="000B1A73"/>
    <w:rsid w:val="000E2550"/>
    <w:rsid w:val="00142865"/>
    <w:rsid w:val="002A0E33"/>
    <w:rsid w:val="003F7D04"/>
    <w:rsid w:val="007C358C"/>
    <w:rsid w:val="00AA7825"/>
    <w:rsid w:val="00AB0437"/>
    <w:rsid w:val="00B35EEB"/>
    <w:rsid w:val="00B75520"/>
    <w:rsid w:val="00B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B1C4-BAA1-4361-B722-BB21780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437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unhideWhenUsed/>
    <w:rsid w:val="00AB0437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caps/>
      <w:sz w:val="24"/>
      <w:szCs w:val="24"/>
      <w:u w:val="single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B0437"/>
    <w:rPr>
      <w:rFonts w:ascii="Times New Roman" w:eastAsia="Times New Roman" w:hAnsi="Times New Roman" w:cs="Times New Roman"/>
      <w:b/>
      <w:caps/>
      <w:sz w:val="24"/>
      <w:szCs w:val="24"/>
      <w:u w:val="single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C35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C3532"/>
  </w:style>
  <w:style w:type="paragraph" w:styleId="Hlavika">
    <w:name w:val="header"/>
    <w:basedOn w:val="Normlny"/>
    <w:link w:val="HlavikaChar"/>
    <w:uiPriority w:val="99"/>
    <w:unhideWhenUsed/>
    <w:rsid w:val="000E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550"/>
  </w:style>
  <w:style w:type="paragraph" w:styleId="Pta">
    <w:name w:val="footer"/>
    <w:basedOn w:val="Normlny"/>
    <w:link w:val="PtaChar"/>
    <w:uiPriority w:val="99"/>
    <w:unhideWhenUsed/>
    <w:rsid w:val="000E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Ladislav Kostoláni</cp:lastModifiedBy>
  <cp:revision>2</cp:revision>
  <dcterms:created xsi:type="dcterms:W3CDTF">2024-03-05T16:50:00Z</dcterms:created>
  <dcterms:modified xsi:type="dcterms:W3CDTF">2024-03-05T16:50:00Z</dcterms:modified>
</cp:coreProperties>
</file>