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FF" w:rsidRDefault="000E10FF" w:rsidP="000E10FF">
      <w:pPr>
        <w:jc w:val="center"/>
        <w:rPr>
          <w:rStyle w:val="markedcontent"/>
          <w:rFonts w:ascii="Arial" w:hAnsi="Arial" w:cs="Arial"/>
          <w:sz w:val="25"/>
          <w:szCs w:val="25"/>
        </w:rPr>
      </w:pPr>
      <w:r w:rsidRPr="00FE4402">
        <w:rPr>
          <w:rStyle w:val="markedcontent"/>
          <w:rFonts w:ascii="Arial" w:hAnsi="Arial" w:cs="Arial"/>
          <w:b/>
        </w:rPr>
        <w:t>Komunikat o materiałach i przyborach pomocniczych, z których mogą korzystać zdający w części pisemnej</w:t>
      </w:r>
      <w:r w:rsidRPr="00FE4402">
        <w:rPr>
          <w:b/>
        </w:rPr>
        <w:t xml:space="preserve"> </w:t>
      </w:r>
      <w:r w:rsidRPr="00FE4402">
        <w:rPr>
          <w:rStyle w:val="markedcontent"/>
          <w:rFonts w:ascii="Arial" w:hAnsi="Arial" w:cs="Arial"/>
          <w:b/>
        </w:rPr>
        <w:t>egzaminu zawodowego w sesji Zima 2023 r.</w:t>
      </w:r>
      <w:r w:rsidRPr="00FE4402">
        <w:br/>
      </w:r>
      <w:r>
        <w:br/>
      </w:r>
      <w:r w:rsidRPr="000E10FF">
        <w:rPr>
          <w:rStyle w:val="markedcontent"/>
          <w:rFonts w:ascii="Arial" w:hAnsi="Arial" w:cs="Arial"/>
          <w:sz w:val="20"/>
          <w:szCs w:val="20"/>
        </w:rPr>
        <w:t>Na podstawie § 14 ust. 2 rozporządzenia Ministra Edukacji Narodowej z dnia 29 sierpnia 2019 r. w sprawie szczegółowych warunków i sposobu przeprowadzania egzaminu zawodowego oraz egzaminu potwierdzającego kwalifikacje w zawodzie (Dz.U. z 2019 r. poz.1707) ogłaszam wykaz materiałów</w:t>
      </w:r>
      <w:r w:rsidRPr="000E10FF">
        <w:rPr>
          <w:sz w:val="20"/>
          <w:szCs w:val="20"/>
        </w:rPr>
        <w:t xml:space="preserve"> </w:t>
      </w:r>
      <w:r w:rsidRPr="000E10FF">
        <w:rPr>
          <w:rStyle w:val="markedcontent"/>
          <w:rFonts w:ascii="Arial" w:hAnsi="Arial" w:cs="Arial"/>
          <w:sz w:val="20"/>
          <w:szCs w:val="20"/>
        </w:rPr>
        <w:t>i przyborów pomocniczych, z których mogą̨ korzystać zdający w części pisemnej egzaminu</w:t>
      </w:r>
      <w:r w:rsidR="00FE4402">
        <w:rPr>
          <w:sz w:val="20"/>
          <w:szCs w:val="20"/>
        </w:rPr>
        <w:t xml:space="preserve"> </w:t>
      </w:r>
      <w:r w:rsidRPr="000E10FF">
        <w:rPr>
          <w:rStyle w:val="markedcontent"/>
          <w:rFonts w:ascii="Arial" w:hAnsi="Arial" w:cs="Arial"/>
          <w:sz w:val="20"/>
          <w:szCs w:val="20"/>
        </w:rPr>
        <w:t>zawodowego w sesji Zima 2023 r.</w:t>
      </w:r>
    </w:p>
    <w:p w:rsidR="000E10FF" w:rsidRPr="00FE4402" w:rsidRDefault="000E10FF" w:rsidP="00FE4402">
      <w:pPr>
        <w:pStyle w:val="Akapitzlist"/>
        <w:numPr>
          <w:ilvl w:val="0"/>
          <w:numId w:val="1"/>
        </w:numPr>
        <w:jc w:val="center"/>
        <w:rPr>
          <w:rStyle w:val="markedcontent"/>
          <w:rFonts w:ascii="Arial" w:hAnsi="Arial" w:cs="Arial"/>
        </w:rPr>
      </w:pPr>
      <w:r w:rsidRPr="00FE4402">
        <w:rPr>
          <w:rStyle w:val="markedcontent"/>
          <w:rFonts w:ascii="Arial" w:hAnsi="Arial" w:cs="Arial"/>
        </w:rPr>
        <w:t>Każdy zdający w części pisemnej z wykorzystaniem arkuszy egzaminacyjnych i kart odpowiedzi</w:t>
      </w:r>
      <w:r w:rsidRPr="00FE4402">
        <w:t xml:space="preserve"> </w:t>
      </w:r>
      <w:r w:rsidRPr="00FE4402">
        <w:rPr>
          <w:rStyle w:val="markedcontent"/>
          <w:rFonts w:ascii="Arial" w:hAnsi="Arial" w:cs="Arial"/>
        </w:rPr>
        <w:t>powinien mieć długopis (pióro) z czarnym tuszem (atramentem), przeznaczony do zaznaczania</w:t>
      </w:r>
      <w:r w:rsidRPr="00FE4402">
        <w:t xml:space="preserve"> </w:t>
      </w:r>
      <w:r w:rsidRPr="00FE4402">
        <w:rPr>
          <w:rStyle w:val="markedcontent"/>
          <w:rFonts w:ascii="Arial" w:hAnsi="Arial" w:cs="Arial"/>
        </w:rPr>
        <w:t>rozwiązań, oraz może mieć kalkulator prosty*.</w:t>
      </w:r>
      <w:r w:rsidRPr="00FE4402">
        <w:br/>
      </w:r>
    </w:p>
    <w:p w:rsidR="000E10FF" w:rsidRPr="00FE4402" w:rsidRDefault="000E10FF" w:rsidP="00FE4402">
      <w:pPr>
        <w:pStyle w:val="Akapitzlist"/>
        <w:numPr>
          <w:ilvl w:val="0"/>
          <w:numId w:val="1"/>
        </w:numPr>
        <w:jc w:val="center"/>
        <w:rPr>
          <w:rStyle w:val="markedcontent"/>
          <w:rFonts w:ascii="Arial" w:hAnsi="Arial" w:cs="Arial"/>
        </w:rPr>
      </w:pPr>
      <w:r w:rsidRPr="00FE4402">
        <w:rPr>
          <w:rStyle w:val="markedcontent"/>
          <w:rFonts w:ascii="Arial" w:hAnsi="Arial" w:cs="Arial"/>
        </w:rPr>
        <w:t xml:space="preserve">Każdy zdający w </w:t>
      </w:r>
      <w:r w:rsidRPr="00FE4402">
        <w:rPr>
          <w:rStyle w:val="markedcontent"/>
          <w:rFonts w:ascii="Arial" w:hAnsi="Arial" w:cs="Arial"/>
          <w:b/>
        </w:rPr>
        <w:t>części pisemnej z wykorzystaniem elektronicznego systemu</w:t>
      </w:r>
      <w:r w:rsidRPr="00FE4402">
        <w:rPr>
          <w:rStyle w:val="markedcontent"/>
          <w:rFonts w:ascii="Arial" w:hAnsi="Arial" w:cs="Arial"/>
        </w:rPr>
        <w:t xml:space="preserve"> przeprowadzania</w:t>
      </w:r>
      <w:r w:rsidRPr="00FE4402">
        <w:t xml:space="preserve"> </w:t>
      </w:r>
      <w:r w:rsidRPr="00FE4402">
        <w:rPr>
          <w:rStyle w:val="markedcontent"/>
          <w:rFonts w:ascii="Arial" w:hAnsi="Arial" w:cs="Arial"/>
        </w:rPr>
        <w:t xml:space="preserve">egzaminu zawodowego powinien mieć </w:t>
      </w:r>
      <w:r w:rsidRPr="00FE4402">
        <w:rPr>
          <w:rStyle w:val="markedcontent"/>
          <w:rFonts w:ascii="Arial" w:hAnsi="Arial" w:cs="Arial"/>
          <w:b/>
        </w:rPr>
        <w:t>długopis (pióro) z czarnym tuszem</w:t>
      </w:r>
      <w:r w:rsidRPr="00FE4402">
        <w:rPr>
          <w:rStyle w:val="markedcontent"/>
          <w:rFonts w:ascii="Arial" w:hAnsi="Arial" w:cs="Arial"/>
        </w:rPr>
        <w:t xml:space="preserve"> (atramentem), przeznaczony do zapisywania rozwiązań na kartach identyfikacyjnych, o których mowa w pkt. 4.1 Informacji o</w:t>
      </w:r>
      <w:r w:rsidR="00FE4402">
        <w:t xml:space="preserve"> </w:t>
      </w:r>
      <w:r w:rsidRPr="00FE4402">
        <w:rPr>
          <w:rStyle w:val="markedcontent"/>
          <w:rFonts w:ascii="Arial" w:hAnsi="Arial" w:cs="Arial"/>
        </w:rPr>
        <w:t>sposobie organizowania i przeprowadzania egzaminu zawodowego obowiązującej w roku szkolnym</w:t>
      </w:r>
      <w:r w:rsidR="00FE4402">
        <w:t xml:space="preserve"> </w:t>
      </w:r>
      <w:r w:rsidRPr="00FE4402">
        <w:rPr>
          <w:rStyle w:val="markedcontent"/>
          <w:rFonts w:ascii="Arial" w:hAnsi="Arial" w:cs="Arial"/>
        </w:rPr>
        <w:t>2022/2023 - Formuła 2019 oraz może mieć kalkulator prosty*.</w:t>
      </w:r>
    </w:p>
    <w:p w:rsidR="000E10FF" w:rsidRPr="000E10FF" w:rsidRDefault="000E10FF" w:rsidP="000E10FF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3"/>
          <w:szCs w:val="23"/>
        </w:rPr>
        <w:t>*</w:t>
      </w:r>
      <w:r w:rsidRPr="000E10FF">
        <w:rPr>
          <w:rStyle w:val="markedcontent"/>
          <w:rFonts w:ascii="Arial" w:hAnsi="Arial" w:cs="Arial"/>
          <w:sz w:val="20"/>
          <w:szCs w:val="20"/>
        </w:rPr>
        <w:t>Kalkulator prosty to kalkulator, który umożliwia wykonywanie tylko dodawania, odejmowania, mnożenia, dzielenia,</w:t>
      </w:r>
      <w:r>
        <w:rPr>
          <w:sz w:val="20"/>
          <w:szCs w:val="20"/>
        </w:rPr>
        <w:t xml:space="preserve"> </w:t>
      </w:r>
      <w:r w:rsidRPr="000E10FF">
        <w:rPr>
          <w:rStyle w:val="markedcontent"/>
          <w:rFonts w:ascii="Arial" w:hAnsi="Arial" w:cs="Arial"/>
          <w:sz w:val="20"/>
          <w:szCs w:val="20"/>
        </w:rPr>
        <w:t>ewentualnie obliczanie procentów lub pierwiastków kwadratowych z liczb</w:t>
      </w:r>
      <w:r w:rsidR="00FE4402">
        <w:rPr>
          <w:rStyle w:val="markedcontent"/>
          <w:rFonts w:ascii="Arial" w:hAnsi="Arial" w:cs="Arial"/>
          <w:sz w:val="20"/>
          <w:szCs w:val="20"/>
        </w:rPr>
        <w:t>.</w:t>
      </w:r>
    </w:p>
    <w:p w:rsidR="00021AF4" w:rsidRPr="00FE4402" w:rsidRDefault="00021AF4" w:rsidP="000E10FF">
      <w:pPr>
        <w:jc w:val="center"/>
        <w:rPr>
          <w:rStyle w:val="markedcontent"/>
          <w:rFonts w:ascii="Arial" w:hAnsi="Arial" w:cs="Arial"/>
          <w:b/>
        </w:rPr>
      </w:pPr>
      <w:r w:rsidRPr="00FE4402">
        <w:rPr>
          <w:rStyle w:val="markedcontent"/>
          <w:rFonts w:ascii="Arial" w:hAnsi="Arial" w:cs="Arial"/>
          <w:b/>
        </w:rPr>
        <w:t>Komunikat o materiałach i przyborach pomocniczych, z których mogą korzystać zdający w części praktycznej</w:t>
      </w:r>
      <w:r w:rsidRPr="00FE4402">
        <w:rPr>
          <w:b/>
        </w:rPr>
        <w:t xml:space="preserve"> </w:t>
      </w:r>
      <w:r w:rsidRPr="00FE4402">
        <w:rPr>
          <w:rStyle w:val="markedcontent"/>
          <w:rFonts w:ascii="Arial" w:hAnsi="Arial" w:cs="Arial"/>
          <w:b/>
        </w:rPr>
        <w:t>egzaminu zawodowego w sesji Zima 2023 r.</w:t>
      </w:r>
    </w:p>
    <w:p w:rsidR="00021AF4" w:rsidRDefault="00021AF4" w:rsidP="000E10FF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 w:rsidRPr="00021AF4">
        <w:rPr>
          <w:rStyle w:val="markedcontent"/>
          <w:rFonts w:ascii="Arial" w:hAnsi="Arial" w:cs="Arial"/>
          <w:sz w:val="20"/>
          <w:szCs w:val="20"/>
        </w:rPr>
        <w:t>Na podstawie § 14 ust. 2 rozporządzenia Ministra Edukacji Narodowej z dnia 29 sierpnia 2019 r. w sprawie szczegółowych warunków i sposobu przeprowadzania egzaminu zawodowego oraz egzaminu potwierdzającego kwalifikacje w zawodzie (Dz.U. z 2019 r. poz.1707) ogłaszam wykaz materiałów</w:t>
      </w:r>
      <w:r w:rsidR="00FE4402">
        <w:rPr>
          <w:sz w:val="20"/>
          <w:szCs w:val="20"/>
        </w:rPr>
        <w:t xml:space="preserve"> </w:t>
      </w:r>
      <w:r w:rsidRPr="00021AF4">
        <w:rPr>
          <w:rStyle w:val="markedcontent"/>
          <w:rFonts w:ascii="Arial" w:hAnsi="Arial" w:cs="Arial"/>
          <w:sz w:val="20"/>
          <w:szCs w:val="20"/>
        </w:rPr>
        <w:t>i przyborów pomocniczych, z których mogą̨ korzystać zdający w części praktycznej egzaminu zawodowego w sesji Zima 2023 r.</w:t>
      </w:r>
      <w:r>
        <w:br/>
      </w:r>
    </w:p>
    <w:p w:rsidR="00021AF4" w:rsidRDefault="00021AF4" w:rsidP="000E10FF">
      <w:pPr>
        <w:jc w:val="center"/>
        <w:rPr>
          <w:rStyle w:val="markedcontent"/>
          <w:rFonts w:ascii="Arial" w:hAnsi="Arial" w:cs="Arial"/>
          <w:sz w:val="25"/>
          <w:szCs w:val="25"/>
        </w:rPr>
      </w:pPr>
      <w:r w:rsidRPr="00FE4402">
        <w:rPr>
          <w:rStyle w:val="markedcontent"/>
          <w:rFonts w:ascii="Arial" w:hAnsi="Arial" w:cs="Arial"/>
          <w:b/>
          <w:sz w:val="25"/>
          <w:szCs w:val="25"/>
        </w:rPr>
        <w:t>Każdy zdający powinien mieć długopis (pióro) z czarnym tuszem (atramentem) oraz własne przybory, które są wymienione w tabeli poniżej.</w:t>
      </w:r>
      <w:r w:rsidRPr="00FE4402">
        <w:rPr>
          <w:b/>
        </w:rPr>
        <w:br/>
      </w:r>
      <w:r>
        <w:rPr>
          <w:rStyle w:val="markedcontent"/>
          <w:rFonts w:ascii="Arial" w:hAnsi="Arial" w:cs="Arial"/>
          <w:sz w:val="25"/>
          <w:szCs w:val="25"/>
        </w:rPr>
        <w:t>Wykaz materiałów i przyborów pomocniczych z zakresu kwalifikacji zgodnie z podstawą programową kształcenia w zawodzie z 2019 r. – Formuła 2019</w:t>
      </w:r>
    </w:p>
    <w:p w:rsidR="000E10FF" w:rsidRDefault="000E10FF" w:rsidP="000E10FF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1"/>
        <w:gridCol w:w="3242"/>
        <w:gridCol w:w="5670"/>
      </w:tblGrid>
      <w:tr w:rsidR="00021AF4" w:rsidTr="00FE4402">
        <w:tc>
          <w:tcPr>
            <w:tcW w:w="1431" w:type="dxa"/>
          </w:tcPr>
          <w:p w:rsidR="00021AF4" w:rsidRDefault="00021AF4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Oznaczenie kwalifikacji</w:t>
            </w:r>
          </w:p>
          <w:p w:rsidR="00FE4402" w:rsidRDefault="00FE4402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2" w:type="dxa"/>
          </w:tcPr>
          <w:p w:rsidR="00021AF4" w:rsidRDefault="00021AF4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Nazwa </w:t>
            </w:r>
            <w:r w:rsidR="00D27DF9">
              <w:rPr>
                <w:rStyle w:val="markedcontent"/>
                <w:rFonts w:ascii="Arial" w:hAnsi="Arial" w:cs="Arial"/>
                <w:sz w:val="23"/>
                <w:szCs w:val="23"/>
              </w:rPr>
              <w:t>k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walifikacji</w:t>
            </w:r>
          </w:p>
        </w:tc>
        <w:tc>
          <w:tcPr>
            <w:tcW w:w="5670" w:type="dxa"/>
          </w:tcPr>
          <w:p w:rsidR="00021AF4" w:rsidRPr="00D27DF9" w:rsidRDefault="00021AF4" w:rsidP="000E10FF">
            <w:pPr>
              <w:jc w:val="center"/>
              <w:rPr>
                <w:rStyle w:val="markedcontent"/>
                <w:rFonts w:ascii="Arial" w:hAnsi="Arial" w:cs="Arial"/>
                <w:b/>
                <w:sz w:val="23"/>
                <w:szCs w:val="23"/>
              </w:rPr>
            </w:pPr>
            <w:r w:rsidRPr="00D27DF9">
              <w:rPr>
                <w:rStyle w:val="markedcontent"/>
                <w:rFonts w:ascii="Arial" w:hAnsi="Arial" w:cs="Arial"/>
                <w:b/>
                <w:sz w:val="23"/>
                <w:szCs w:val="23"/>
              </w:rPr>
              <w:t>Zdający przynosi na egzamin</w:t>
            </w:r>
            <w:bookmarkStart w:id="0" w:name="_GoBack"/>
            <w:bookmarkEnd w:id="0"/>
          </w:p>
        </w:tc>
      </w:tr>
      <w:tr w:rsidR="00021AF4" w:rsidTr="00FE4402">
        <w:tc>
          <w:tcPr>
            <w:tcW w:w="1431" w:type="dxa"/>
          </w:tcPr>
          <w:p w:rsidR="00021AF4" w:rsidRDefault="00021AF4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FRK.03</w:t>
            </w:r>
          </w:p>
        </w:tc>
        <w:tc>
          <w:tcPr>
            <w:tcW w:w="3242" w:type="dxa"/>
          </w:tcPr>
          <w:p w:rsidR="00021AF4" w:rsidRDefault="00021AF4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Projektowanie i wykonywanie fryzur</w:t>
            </w:r>
          </w:p>
          <w:p w:rsidR="00FE4402" w:rsidRDefault="00FE4402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0" w:type="dxa"/>
          </w:tcPr>
          <w:p w:rsidR="00021AF4" w:rsidRDefault="00021AF4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kredki ołówkowe miękkie 24 kolory, ołówki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2H do 8B,</w:t>
            </w:r>
          </w:p>
          <w:p w:rsidR="00021AF4" w:rsidRDefault="00021AF4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cienkopisy: czarny, czerwony, zielony, temperówka, cyrkiel, gumka, linijka 20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cm, chusteczki higieniczne, chusteczki wilgotne, ołówek automatyczny o grubości 0,7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lub 0,5</w:t>
            </w:r>
          </w:p>
          <w:p w:rsidR="00FE4402" w:rsidRDefault="00FE4402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</w:tc>
      </w:tr>
      <w:tr w:rsidR="00021AF4" w:rsidTr="00FE4402">
        <w:tc>
          <w:tcPr>
            <w:tcW w:w="1431" w:type="dxa"/>
          </w:tcPr>
          <w:p w:rsidR="00021AF4" w:rsidRDefault="000E10FF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HGT.07</w:t>
            </w:r>
          </w:p>
        </w:tc>
        <w:tc>
          <w:tcPr>
            <w:tcW w:w="3242" w:type="dxa"/>
          </w:tcPr>
          <w:p w:rsidR="00021AF4" w:rsidRDefault="000E10FF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0E10FF">
              <w:rPr>
                <w:rFonts w:ascii="Arial" w:hAnsi="Arial" w:cs="Arial"/>
                <w:sz w:val="23"/>
                <w:szCs w:val="23"/>
              </w:rPr>
              <w:t>Przygotowanie imprez i usług turystycznych</w:t>
            </w:r>
          </w:p>
        </w:tc>
        <w:tc>
          <w:tcPr>
            <w:tcW w:w="5670" w:type="dxa"/>
          </w:tcPr>
          <w:p w:rsidR="000E10FF" w:rsidRDefault="000E10FF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kalkulator prosty*, ołówek, gumka, linijka,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temperówka</w:t>
            </w:r>
          </w:p>
          <w:p w:rsidR="00021AF4" w:rsidRDefault="00021AF4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</w:tc>
      </w:tr>
      <w:tr w:rsidR="00021AF4" w:rsidTr="00FE4402">
        <w:tc>
          <w:tcPr>
            <w:tcW w:w="1431" w:type="dxa"/>
          </w:tcPr>
          <w:p w:rsidR="00021AF4" w:rsidRDefault="000E10FF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HGT.12</w:t>
            </w:r>
          </w:p>
        </w:tc>
        <w:tc>
          <w:tcPr>
            <w:tcW w:w="3242" w:type="dxa"/>
          </w:tcPr>
          <w:p w:rsidR="00021AF4" w:rsidRDefault="000E10FF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Organizacja żywienia i usług gastronomicznych</w:t>
            </w:r>
          </w:p>
        </w:tc>
        <w:tc>
          <w:tcPr>
            <w:tcW w:w="5670" w:type="dxa"/>
          </w:tcPr>
          <w:p w:rsidR="000E10FF" w:rsidRDefault="000E10FF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kalkulator prosty*, ołówek, gumka,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linijka, temperówka</w:t>
            </w:r>
          </w:p>
          <w:p w:rsidR="00021AF4" w:rsidRDefault="00021AF4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</w:tc>
      </w:tr>
      <w:tr w:rsidR="00021AF4" w:rsidTr="00FE4402">
        <w:tc>
          <w:tcPr>
            <w:tcW w:w="1431" w:type="dxa"/>
          </w:tcPr>
          <w:p w:rsidR="00021AF4" w:rsidRDefault="000E10FF" w:rsidP="000E10FF">
            <w:pPr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SPL.05</w:t>
            </w:r>
          </w:p>
        </w:tc>
        <w:tc>
          <w:tcPr>
            <w:tcW w:w="3242" w:type="dxa"/>
          </w:tcPr>
          <w:p w:rsidR="00021AF4" w:rsidRDefault="000E10FF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Organizacja transportu oraz obsługa klientów i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kontrahentów</w:t>
            </w:r>
          </w:p>
        </w:tc>
        <w:tc>
          <w:tcPr>
            <w:tcW w:w="5670" w:type="dxa"/>
          </w:tcPr>
          <w:p w:rsidR="00021AF4" w:rsidRDefault="000E10FF" w:rsidP="00FE4402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kalkulator prosty*, ołówek, gumka, linijka,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temperówka</w:t>
            </w:r>
            <w:r>
              <w:br/>
            </w:r>
          </w:p>
        </w:tc>
      </w:tr>
    </w:tbl>
    <w:p w:rsidR="000E10FF" w:rsidRDefault="000E10FF" w:rsidP="008109BF">
      <w:pPr>
        <w:rPr>
          <w:rStyle w:val="markedcontent"/>
          <w:rFonts w:ascii="Arial" w:hAnsi="Arial" w:cs="Arial"/>
          <w:sz w:val="23"/>
          <w:szCs w:val="23"/>
        </w:rPr>
      </w:pPr>
    </w:p>
    <w:sectPr w:rsidR="000E10FF" w:rsidSect="000E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8B4"/>
    <w:multiLevelType w:val="hybridMultilevel"/>
    <w:tmpl w:val="A2C01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021AF4"/>
    <w:rsid w:val="000E10FF"/>
    <w:rsid w:val="0046006A"/>
    <w:rsid w:val="006F125F"/>
    <w:rsid w:val="008109BF"/>
    <w:rsid w:val="00A32A11"/>
    <w:rsid w:val="00D27DF9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23D8"/>
  <w15:chartTrackingRefBased/>
  <w15:docId w15:val="{CA45B367-FC0D-4328-AB6F-9DE10B2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2A11"/>
  </w:style>
  <w:style w:type="table" w:styleId="Tabela-Siatka">
    <w:name w:val="Table Grid"/>
    <w:basedOn w:val="Standardowy"/>
    <w:uiPriority w:val="39"/>
    <w:rsid w:val="0002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Szwęch</dc:creator>
  <cp:keywords/>
  <dc:description/>
  <cp:lastModifiedBy>Beata Szwęch</cp:lastModifiedBy>
  <cp:revision>5</cp:revision>
  <dcterms:created xsi:type="dcterms:W3CDTF">2022-12-14T10:48:00Z</dcterms:created>
  <dcterms:modified xsi:type="dcterms:W3CDTF">2022-12-14T12:24:00Z</dcterms:modified>
</cp:coreProperties>
</file>