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D6" w:rsidRPr="00C127F1" w:rsidRDefault="00B92CD6" w:rsidP="00F97366">
      <w:pPr>
        <w:pStyle w:val="rozdzial"/>
        <w:rPr>
          <w:rFonts w:ascii="CentSchbookEU-Bold" w:hAnsi="CentSchbookEU-Bold" w:cs="CentSchbookEU-Bold"/>
          <w:b w:val="0"/>
          <w:bCs w:val="0"/>
        </w:rPr>
      </w:pPr>
      <w:r w:rsidRPr="00C127F1">
        <w:t xml:space="preserve">Przedmiotowy system oceniania </w:t>
      </w:r>
      <w:r w:rsidR="00F97366">
        <w:t>na lekcjach fizyki</w:t>
      </w: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lastRenderedPageBreak/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lastRenderedPageBreak/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</w:t>
            </w:r>
            <w:r w:rsidRPr="00C127F1">
              <w:lastRenderedPageBreak/>
              <w:t>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lastRenderedPageBreak/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szacuje rząd wielkości spodziewanego </w:t>
            </w:r>
            <w:r w:rsidRPr="00C127F1">
              <w:lastRenderedPageBreak/>
              <w:t>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 xml:space="preserve">analizuje różnice gęstości (ułożenia cząsteczek) </w:t>
            </w:r>
            <w:r w:rsidRPr="00C127F1">
              <w:lastRenderedPageBreak/>
              <w:t>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wykonany jest przedmiot o kształcie regularnym za pomocą wagi i przymiaru lub o nieregularnym kształcie za pomocą wagi, cieczy i cylindra miarowego oraz wyznaczanie gę</w:t>
            </w:r>
            <w:r w:rsidRPr="00C127F1">
              <w:lastRenderedPageBreak/>
              <w:t xml:space="preserve">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lastRenderedPageBreak/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lastRenderedPageBreak/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</w:t>
            </w:r>
            <w:r w:rsidRPr="00C127F1">
              <w:lastRenderedPageBreak/>
              <w:t>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lastRenderedPageBreak/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rysuje siły działające na ciało, które pływa w cieczy, tkwi w niej zanurzone lub tonie; </w:t>
            </w:r>
            <w:r w:rsidRPr="00C127F1">
              <w:lastRenderedPageBreak/>
              <w:t>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posługuje się informacjami pochodzącymi z analizy przeczytanych tekstów </w:t>
            </w:r>
            <w:r w:rsidRPr="00C127F1">
              <w:lastRenderedPageBreak/>
              <w:t>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posługuje się pojęciem prędkości do opisu ruchu prostoliniowego; opisuje ruch jednostajny prostoliniowy; podaje jednostkę </w:t>
            </w:r>
            <w:r w:rsidRPr="00C127F1">
              <w:lastRenderedPageBreak/>
              <w:t>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lastRenderedPageBreak/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rozpoznaje na podstawie danych liczbowych </w:t>
            </w:r>
            <w:r w:rsidRPr="00C127F1">
              <w:lastRenderedPageBreak/>
              <w:t>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lastRenderedPageBreak/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 xml:space="preserve">skale </w:t>
            </w:r>
            <w:r w:rsidRPr="0011106B">
              <w:lastRenderedPageBreak/>
              <w:t>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lastRenderedPageBreak/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lastRenderedPageBreak/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lastRenderedPageBreak/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analizuje wyniki przeprowadzonych doświadczeń (oblicza przyspieszenia ze wzoru na drogę w ruchu jednostajnie przyspieszonym i zapisuje wyniki zgodnie z zasadami </w:t>
            </w:r>
            <w:r w:rsidRPr="00C127F1">
              <w:lastRenderedPageBreak/>
              <w:t>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posługuje się pojęciem energii potencjalnej </w:t>
            </w:r>
            <w:r w:rsidRPr="00C127F1">
              <w:lastRenderedPageBreak/>
              <w:t>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opisuje i wykorzystuje zależność energii kinetycznej ciała od jego masy i prędkości; podaje </w:t>
            </w:r>
            <w:r w:rsidRPr="00C127F1">
              <w:lastRenderedPageBreak/>
              <w:t>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</w:t>
            </w:r>
            <w:r w:rsidRPr="00C127F1">
              <w:lastRenderedPageBreak/>
              <w:t xml:space="preserve">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posługuje się tabelami wielkości fizycznych w celu odszukania temperatury topnienia </w:t>
            </w:r>
            <w:r w:rsidRPr="00C127F1">
              <w:lastRenderedPageBreak/>
              <w:t>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 xml:space="preserve">glania </w:t>
            </w:r>
            <w:r w:rsidRPr="0011106B">
              <w:lastRenderedPageBreak/>
              <w:t>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</w:t>
            </w:r>
            <w:r w:rsidRPr="00C127F1">
              <w:lastRenderedPageBreak/>
              <w:t>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wyjaśnia, co dzieje się z energią pobieraną (lub oddawaną) przez mieszaninę substancji w stanie stałym i ciekłym (np. wody i lodu) </w:t>
            </w:r>
            <w:r w:rsidRPr="00C127F1">
              <w:lastRenderedPageBreak/>
              <w:t>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lastRenderedPageBreak/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43665" w:rsidRDefault="00543665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543665" w:rsidRDefault="00543665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543665" w:rsidRDefault="00543665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543665" w:rsidRDefault="00543665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  <w:r w:rsidR="00F97366">
        <w:rPr>
          <w:rFonts w:ascii="Times New Roman" w:hAnsi="Times New Roman" w:cs="Times New Roman"/>
          <w:b/>
          <w:bCs/>
          <w:sz w:val="20"/>
          <w:szCs w:val="20"/>
        </w:rPr>
        <w:t xml:space="preserve"> z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godne z zapisami w statucie szkoły. </w:t>
      </w:r>
    </w:p>
    <w:sectPr w:rsidR="00791A66" w:rsidRPr="00512715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C6" w:rsidRDefault="000505C6" w:rsidP="00BD0596">
      <w:r>
        <w:separator/>
      </w:r>
    </w:p>
  </w:endnote>
  <w:endnote w:type="continuationSeparator" w:id="0">
    <w:p w:rsidR="000505C6" w:rsidRDefault="000505C6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66" w:rsidRPr="00F97366" w:rsidRDefault="00F97366" w:rsidP="00F97366">
    <w:pPr>
      <w:pStyle w:val="Stopka"/>
      <w:jc w:val="center"/>
      <w:rPr>
        <w:b/>
        <w:sz w:val="20"/>
        <w:szCs w:val="20"/>
      </w:rPr>
    </w:pPr>
    <w:proofErr w:type="spellStart"/>
    <w:r w:rsidRPr="00F97366">
      <w:rPr>
        <w:b/>
        <w:sz w:val="20"/>
        <w:szCs w:val="20"/>
      </w:rPr>
      <w:t>Szkoła</w:t>
    </w:r>
    <w:proofErr w:type="spellEnd"/>
    <w:r w:rsidRPr="00F97366">
      <w:rPr>
        <w:b/>
        <w:sz w:val="20"/>
        <w:szCs w:val="20"/>
      </w:rPr>
      <w:t xml:space="preserve"> </w:t>
    </w:r>
    <w:proofErr w:type="spellStart"/>
    <w:r w:rsidRPr="00F97366">
      <w:rPr>
        <w:b/>
        <w:sz w:val="20"/>
        <w:szCs w:val="20"/>
      </w:rPr>
      <w:t>Podstawowa</w:t>
    </w:r>
    <w:proofErr w:type="spellEnd"/>
    <w:r w:rsidRPr="00F97366">
      <w:rPr>
        <w:b/>
        <w:sz w:val="20"/>
        <w:szCs w:val="20"/>
      </w:rPr>
      <w:t xml:space="preserve"> </w:t>
    </w:r>
    <w:proofErr w:type="spellStart"/>
    <w:r w:rsidRPr="00F97366">
      <w:rPr>
        <w:b/>
        <w:sz w:val="20"/>
        <w:szCs w:val="20"/>
      </w:rPr>
      <w:t>im</w:t>
    </w:r>
    <w:proofErr w:type="spellEnd"/>
    <w:r w:rsidRPr="00F97366">
      <w:rPr>
        <w:b/>
        <w:sz w:val="20"/>
        <w:szCs w:val="20"/>
      </w:rPr>
      <w:t xml:space="preserve">. </w:t>
    </w:r>
    <w:proofErr w:type="spellStart"/>
    <w:r w:rsidRPr="00F97366">
      <w:rPr>
        <w:b/>
        <w:sz w:val="20"/>
        <w:szCs w:val="20"/>
      </w:rPr>
      <w:t>Marii</w:t>
    </w:r>
    <w:proofErr w:type="spellEnd"/>
    <w:r w:rsidRPr="00F97366">
      <w:rPr>
        <w:b/>
        <w:sz w:val="20"/>
        <w:szCs w:val="20"/>
      </w:rPr>
      <w:t xml:space="preserve"> </w:t>
    </w:r>
    <w:proofErr w:type="spellStart"/>
    <w:r w:rsidRPr="00F97366">
      <w:rPr>
        <w:b/>
        <w:sz w:val="20"/>
        <w:szCs w:val="20"/>
      </w:rPr>
      <w:t>Konopnickiej</w:t>
    </w:r>
    <w:proofErr w:type="spellEnd"/>
    <w:r w:rsidRPr="00F97366">
      <w:rPr>
        <w:b/>
        <w:sz w:val="20"/>
        <w:szCs w:val="20"/>
      </w:rPr>
      <w:t xml:space="preserve"> w </w:t>
    </w:r>
    <w:proofErr w:type="spellStart"/>
    <w:r w:rsidRPr="00F97366">
      <w:rPr>
        <w:b/>
        <w:sz w:val="20"/>
        <w:szCs w:val="20"/>
      </w:rPr>
      <w:t>Zespole</w:t>
    </w:r>
    <w:proofErr w:type="spellEnd"/>
    <w:r w:rsidRPr="00F97366">
      <w:rPr>
        <w:b/>
        <w:sz w:val="20"/>
        <w:szCs w:val="20"/>
      </w:rPr>
      <w:t xml:space="preserve"> </w:t>
    </w:r>
    <w:proofErr w:type="spellStart"/>
    <w:r w:rsidRPr="00F97366">
      <w:rPr>
        <w:b/>
        <w:sz w:val="20"/>
        <w:szCs w:val="20"/>
      </w:rPr>
      <w:t>Placówek</w:t>
    </w:r>
    <w:proofErr w:type="spellEnd"/>
    <w:r w:rsidRPr="00F97366">
      <w:rPr>
        <w:b/>
        <w:sz w:val="20"/>
        <w:szCs w:val="20"/>
      </w:rPr>
      <w:t xml:space="preserve"> </w:t>
    </w:r>
    <w:proofErr w:type="spellStart"/>
    <w:r w:rsidRPr="00F97366">
      <w:rPr>
        <w:b/>
        <w:sz w:val="20"/>
        <w:szCs w:val="20"/>
      </w:rPr>
      <w:t>Oświatowych</w:t>
    </w:r>
    <w:proofErr w:type="spellEnd"/>
    <w:r w:rsidRPr="00F97366">
      <w:rPr>
        <w:b/>
        <w:sz w:val="20"/>
        <w:szCs w:val="20"/>
      </w:rPr>
      <w:t xml:space="preserve"> w </w:t>
    </w:r>
    <w:proofErr w:type="spellStart"/>
    <w:r w:rsidRPr="00F97366">
      <w:rPr>
        <w:b/>
        <w:sz w:val="20"/>
        <w:szCs w:val="20"/>
      </w:rPr>
      <w:t>Woli</w:t>
    </w:r>
    <w:proofErr w:type="spellEnd"/>
    <w:r w:rsidRPr="00F97366">
      <w:rPr>
        <w:b/>
        <w:sz w:val="20"/>
        <w:szCs w:val="20"/>
      </w:rPr>
      <w:t xml:space="preserve"> </w:t>
    </w:r>
    <w:proofErr w:type="spellStart"/>
    <w:r w:rsidRPr="00F97366">
      <w:rPr>
        <w:b/>
        <w:sz w:val="20"/>
        <w:szCs w:val="20"/>
      </w:rPr>
      <w:t>Radziszowskiej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C6" w:rsidRDefault="000505C6" w:rsidP="00BD0596">
      <w:r>
        <w:separator/>
      </w:r>
    </w:p>
  </w:footnote>
  <w:footnote w:type="continuationSeparator" w:id="0">
    <w:p w:rsidR="000505C6" w:rsidRDefault="000505C6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66" w:rsidRDefault="00F9736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-840105</wp:posOffset>
              </wp:positionH>
              <wp:positionV relativeFrom="page">
                <wp:posOffset>410210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F97366" w:rsidRPr="00A65C11" w:rsidRDefault="00F9736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BAE2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66.15pt;margin-top:32.3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" fillcolor="#002060" stroked="f">
              <v:textbox inset=",0,,0">
                <w:txbxContent>
                  <w:p w:rsidR="00F97366" w:rsidRPr="00A65C11" w:rsidRDefault="00F9736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97366" w:rsidRDefault="00F97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505C6"/>
    <w:rsid w:val="000E7C17"/>
    <w:rsid w:val="00272901"/>
    <w:rsid w:val="002B11B2"/>
    <w:rsid w:val="00372F93"/>
    <w:rsid w:val="003949A2"/>
    <w:rsid w:val="00512715"/>
    <w:rsid w:val="005222FB"/>
    <w:rsid w:val="00543665"/>
    <w:rsid w:val="00556787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  <w:rsid w:val="00F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D7EE5"/>
  <w14:defaultImageDpi w14:val="0"/>
  <w15:docId w15:val="{4EF1A0AC-D17A-4CBD-B03D-ED9C993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99A72-435C-460A-9C9B-EA87F578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7258</Words>
  <Characters>43548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Dyrektor_ZPO_WR</cp:lastModifiedBy>
  <cp:revision>2</cp:revision>
  <dcterms:created xsi:type="dcterms:W3CDTF">2023-09-18T13:02:00Z</dcterms:created>
  <dcterms:modified xsi:type="dcterms:W3CDTF">2023-09-18T13:02:00Z</dcterms:modified>
</cp:coreProperties>
</file>